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571D" w14:textId="77777777" w:rsidR="00854C62" w:rsidRPr="00F6499B" w:rsidRDefault="00854C62" w:rsidP="00854C62">
      <w:pPr>
        <w:pStyle w:val="Naslov2"/>
        <w:ind w:left="7080"/>
        <w:jc w:val="right"/>
        <w:rPr>
          <w:rFonts w:ascii="Times New Roman" w:hAnsi="Times New Roman"/>
          <w:b w:val="0"/>
          <w:i/>
          <w:color w:val="000000"/>
          <w:szCs w:val="22"/>
        </w:rPr>
      </w:pPr>
      <w:r w:rsidRPr="001944BA">
        <w:rPr>
          <w:rFonts w:ascii="Times New Roman" w:hAnsi="Times New Roman"/>
          <w:b w:val="0"/>
          <w:i/>
          <w:color w:val="000000"/>
          <w:szCs w:val="22"/>
        </w:rPr>
        <w:t xml:space="preserve">        </w:t>
      </w:r>
      <w:r w:rsidRPr="00F6499B">
        <w:rPr>
          <w:rFonts w:ascii="Times New Roman" w:hAnsi="Times New Roman"/>
          <w:b w:val="0"/>
          <w:i/>
          <w:color w:val="000000"/>
          <w:szCs w:val="22"/>
        </w:rPr>
        <w:t xml:space="preserve">Priloga št. </w:t>
      </w:r>
      <w:r w:rsidR="00C13E22" w:rsidRPr="00F6499B">
        <w:rPr>
          <w:rFonts w:ascii="Times New Roman" w:hAnsi="Times New Roman"/>
          <w:b w:val="0"/>
          <w:i/>
          <w:color w:val="000000"/>
          <w:szCs w:val="22"/>
        </w:rPr>
        <w:t>4</w:t>
      </w:r>
    </w:p>
    <w:p w14:paraId="5FD8CF19" w14:textId="77777777" w:rsidR="00854C62" w:rsidRPr="00F6499B" w:rsidRDefault="00854C62" w:rsidP="00854C62">
      <w:pPr>
        <w:pStyle w:val="Telobesedila"/>
        <w:jc w:val="center"/>
        <w:rPr>
          <w:rFonts w:ascii="Times New Roman" w:hAnsi="Times New Roman"/>
          <w:b/>
          <w:szCs w:val="22"/>
        </w:rPr>
      </w:pPr>
      <w:r w:rsidRPr="00F6499B">
        <w:rPr>
          <w:rFonts w:ascii="Times New Roman" w:hAnsi="Times New Roman"/>
          <w:b/>
          <w:szCs w:val="22"/>
        </w:rPr>
        <w:t>NAJEMNA POGODBA</w:t>
      </w:r>
    </w:p>
    <w:p w14:paraId="1B8DCA93" w14:textId="77777777" w:rsidR="00854C62" w:rsidRPr="00F6499B" w:rsidRDefault="00854C62" w:rsidP="00854C62">
      <w:pPr>
        <w:pStyle w:val="Telobesedila"/>
        <w:rPr>
          <w:rFonts w:ascii="Times New Roman" w:hAnsi="Times New Roman"/>
          <w:b/>
          <w:szCs w:val="22"/>
        </w:rPr>
      </w:pPr>
    </w:p>
    <w:p w14:paraId="29A130BC" w14:textId="77777777" w:rsidR="00854C62" w:rsidRPr="00F6499B" w:rsidRDefault="00854C62" w:rsidP="00854C62">
      <w:pPr>
        <w:pStyle w:val="Telobesedila"/>
        <w:rPr>
          <w:rFonts w:ascii="Times New Roman" w:hAnsi="Times New Roman"/>
          <w:b/>
          <w:szCs w:val="22"/>
        </w:rPr>
      </w:pPr>
      <w:r w:rsidRPr="00F6499B">
        <w:rPr>
          <w:rFonts w:ascii="Times New Roman" w:hAnsi="Times New Roman"/>
          <w:b/>
          <w:szCs w:val="22"/>
        </w:rPr>
        <w:t>ki jo skleneta in dogovorita</w:t>
      </w:r>
    </w:p>
    <w:p w14:paraId="27D77324" w14:textId="77777777" w:rsidR="00854C62" w:rsidRPr="00F6499B" w:rsidRDefault="00854C62" w:rsidP="00854C62">
      <w:pPr>
        <w:pStyle w:val="Telobesedila"/>
        <w:rPr>
          <w:rFonts w:ascii="Times New Roman" w:hAnsi="Times New Roman"/>
          <w:b/>
          <w:szCs w:val="22"/>
        </w:rPr>
      </w:pPr>
    </w:p>
    <w:p w14:paraId="0F68F390" w14:textId="77777777" w:rsidR="0072271A" w:rsidRPr="00F6499B" w:rsidRDefault="00854C62" w:rsidP="00854C62">
      <w:pPr>
        <w:pStyle w:val="Telobesedila"/>
        <w:rPr>
          <w:rFonts w:ascii="Times New Roman" w:hAnsi="Times New Roman"/>
          <w:szCs w:val="22"/>
        </w:rPr>
      </w:pPr>
      <w:r w:rsidRPr="00F6499B">
        <w:rPr>
          <w:rFonts w:ascii="Times New Roman" w:hAnsi="Times New Roman"/>
          <w:b/>
          <w:szCs w:val="22"/>
        </w:rPr>
        <w:t>1. MESTNA OBČINA VELENJE</w:t>
      </w:r>
      <w:r w:rsidRPr="00F6499B">
        <w:rPr>
          <w:rFonts w:ascii="Times New Roman" w:hAnsi="Times New Roman"/>
          <w:szCs w:val="22"/>
        </w:rPr>
        <w:t xml:space="preserve">, Titov trg 1, Velenje, </w:t>
      </w:r>
    </w:p>
    <w:p w14:paraId="485499BA" w14:textId="77777777" w:rsidR="00854C62" w:rsidRPr="00F6499B" w:rsidRDefault="00854C62" w:rsidP="0072271A">
      <w:pPr>
        <w:pStyle w:val="Telobesedila"/>
        <w:jc w:val="left"/>
        <w:rPr>
          <w:rFonts w:ascii="Times New Roman" w:hAnsi="Times New Roman"/>
          <w:b/>
          <w:szCs w:val="22"/>
        </w:rPr>
      </w:pPr>
      <w:r w:rsidRPr="00F6499B">
        <w:rPr>
          <w:rFonts w:ascii="Times New Roman" w:hAnsi="Times New Roman"/>
          <w:szCs w:val="22"/>
        </w:rPr>
        <w:t>ki jo zastopa</w:t>
      </w:r>
      <w:r w:rsidR="00FC5C92" w:rsidRPr="00F6499B">
        <w:rPr>
          <w:rFonts w:ascii="Times New Roman" w:hAnsi="Times New Roman"/>
          <w:szCs w:val="22"/>
        </w:rPr>
        <w:t xml:space="preserve"> župan</w:t>
      </w:r>
      <w:r w:rsidRPr="00F6499B">
        <w:rPr>
          <w:rFonts w:ascii="Times New Roman" w:hAnsi="Times New Roman"/>
          <w:szCs w:val="22"/>
        </w:rPr>
        <w:t xml:space="preserve"> </w:t>
      </w:r>
      <w:r w:rsidR="0072271A" w:rsidRPr="00F6499B">
        <w:rPr>
          <w:rFonts w:ascii="Times New Roman" w:hAnsi="Times New Roman"/>
          <w:szCs w:val="22"/>
        </w:rPr>
        <w:t>Peter Dermol,</w:t>
      </w:r>
    </w:p>
    <w:p w14:paraId="709A5A2C" w14:textId="77777777" w:rsidR="00854C62" w:rsidRPr="00F6499B" w:rsidRDefault="00854C62" w:rsidP="00854C62">
      <w:pPr>
        <w:jc w:val="both"/>
        <w:rPr>
          <w:sz w:val="22"/>
          <w:szCs w:val="22"/>
        </w:rPr>
      </w:pPr>
      <w:r w:rsidRPr="00F6499B">
        <w:rPr>
          <w:sz w:val="22"/>
          <w:szCs w:val="22"/>
        </w:rPr>
        <w:t>Matična številka: 5884268000</w:t>
      </w:r>
    </w:p>
    <w:p w14:paraId="6C822F83" w14:textId="77777777" w:rsidR="00854C62" w:rsidRPr="00F6499B" w:rsidRDefault="00854C62" w:rsidP="00854C62">
      <w:pPr>
        <w:jc w:val="both"/>
        <w:rPr>
          <w:sz w:val="22"/>
          <w:szCs w:val="22"/>
        </w:rPr>
      </w:pPr>
      <w:r w:rsidRPr="00F6499B">
        <w:rPr>
          <w:sz w:val="22"/>
          <w:szCs w:val="22"/>
        </w:rPr>
        <w:t xml:space="preserve">ID za DDV: SI49082884 </w:t>
      </w:r>
    </w:p>
    <w:p w14:paraId="59659339" w14:textId="77777777" w:rsidR="00854C62" w:rsidRPr="00F6499B" w:rsidRDefault="00854C62" w:rsidP="00854C62">
      <w:pPr>
        <w:jc w:val="both"/>
        <w:rPr>
          <w:sz w:val="22"/>
          <w:szCs w:val="22"/>
        </w:rPr>
      </w:pPr>
      <w:r w:rsidRPr="00F6499B">
        <w:rPr>
          <w:sz w:val="22"/>
          <w:szCs w:val="22"/>
        </w:rPr>
        <w:t xml:space="preserve">Podračun EZR MOV št: SI56 0133 3010 0018 411 </w:t>
      </w:r>
    </w:p>
    <w:p w14:paraId="28CDDB6F" w14:textId="77777777" w:rsidR="00FC5C92" w:rsidRPr="00F6499B" w:rsidRDefault="00FC5C92" w:rsidP="00FC5C92">
      <w:pPr>
        <w:pStyle w:val="Telobesedila"/>
        <w:rPr>
          <w:rFonts w:ascii="Times New Roman" w:hAnsi="Times New Roman"/>
          <w:szCs w:val="22"/>
        </w:rPr>
      </w:pPr>
      <w:r w:rsidRPr="00F6499B">
        <w:rPr>
          <w:rFonts w:ascii="Times New Roman" w:hAnsi="Times New Roman"/>
          <w:szCs w:val="22"/>
        </w:rPr>
        <w:t xml:space="preserve">(v nadaljevanju: najemodajalec) </w:t>
      </w:r>
    </w:p>
    <w:p w14:paraId="7C67F01C" w14:textId="77777777" w:rsidR="00E717D7" w:rsidRPr="00F6499B" w:rsidRDefault="00E717D7" w:rsidP="00854C62">
      <w:pPr>
        <w:jc w:val="both"/>
        <w:rPr>
          <w:sz w:val="22"/>
          <w:szCs w:val="22"/>
        </w:rPr>
      </w:pPr>
    </w:p>
    <w:p w14:paraId="3A736A9E" w14:textId="77777777" w:rsidR="00854C62" w:rsidRPr="00F6499B" w:rsidRDefault="00E717D7" w:rsidP="00854C62">
      <w:pPr>
        <w:jc w:val="both"/>
        <w:rPr>
          <w:sz w:val="22"/>
          <w:szCs w:val="22"/>
        </w:rPr>
      </w:pPr>
      <w:r w:rsidRPr="00F6499B">
        <w:rPr>
          <w:sz w:val="22"/>
          <w:szCs w:val="22"/>
        </w:rPr>
        <w:t>i</w:t>
      </w:r>
      <w:r w:rsidR="00854C62" w:rsidRPr="00F6499B">
        <w:rPr>
          <w:sz w:val="22"/>
          <w:szCs w:val="22"/>
        </w:rPr>
        <w:t>n</w:t>
      </w:r>
    </w:p>
    <w:p w14:paraId="78CE0065" w14:textId="77777777" w:rsidR="00E717D7" w:rsidRPr="00F6499B" w:rsidRDefault="00E717D7" w:rsidP="00854C62">
      <w:pPr>
        <w:jc w:val="both"/>
        <w:rPr>
          <w:sz w:val="22"/>
          <w:szCs w:val="22"/>
        </w:rPr>
      </w:pPr>
    </w:p>
    <w:p w14:paraId="11F20A18" w14:textId="77777777" w:rsidR="00854C62" w:rsidRPr="00F6499B" w:rsidRDefault="00854C62" w:rsidP="00854C62">
      <w:pPr>
        <w:jc w:val="both"/>
        <w:rPr>
          <w:sz w:val="22"/>
          <w:szCs w:val="22"/>
        </w:rPr>
      </w:pPr>
      <w:r w:rsidRPr="00F6499B">
        <w:rPr>
          <w:b/>
          <w:sz w:val="22"/>
          <w:szCs w:val="22"/>
        </w:rPr>
        <w:t>2. NAJEMNIK</w:t>
      </w:r>
      <w:r w:rsidRPr="00F6499B">
        <w:rPr>
          <w:sz w:val="22"/>
          <w:szCs w:val="22"/>
        </w:rPr>
        <w:t>, naslov</w:t>
      </w:r>
    </w:p>
    <w:p w14:paraId="0D7A07AC" w14:textId="77777777" w:rsidR="00854C62" w:rsidRPr="00F6499B" w:rsidRDefault="00854C62" w:rsidP="00854C62">
      <w:pPr>
        <w:jc w:val="both"/>
        <w:rPr>
          <w:sz w:val="22"/>
          <w:szCs w:val="22"/>
        </w:rPr>
      </w:pPr>
      <w:r w:rsidRPr="00F6499B">
        <w:rPr>
          <w:sz w:val="22"/>
          <w:szCs w:val="22"/>
        </w:rPr>
        <w:t>(v nadaljevanju: najemnik)</w:t>
      </w:r>
    </w:p>
    <w:p w14:paraId="1D8519DE" w14:textId="77777777" w:rsidR="00854C62" w:rsidRPr="00F6499B" w:rsidRDefault="00854C62" w:rsidP="00854C62">
      <w:pPr>
        <w:jc w:val="both"/>
        <w:rPr>
          <w:sz w:val="22"/>
          <w:szCs w:val="22"/>
        </w:rPr>
      </w:pPr>
      <w:r w:rsidRPr="00F6499B">
        <w:rPr>
          <w:sz w:val="22"/>
          <w:szCs w:val="22"/>
        </w:rPr>
        <w:t>Matična številka oz. EMŠO: ______</w:t>
      </w:r>
      <w:r w:rsidR="00810EFA" w:rsidRPr="00F6499B">
        <w:rPr>
          <w:sz w:val="22"/>
          <w:szCs w:val="22"/>
        </w:rPr>
        <w:t>_____</w:t>
      </w:r>
      <w:r w:rsidRPr="00F6499B">
        <w:rPr>
          <w:sz w:val="22"/>
          <w:szCs w:val="22"/>
        </w:rPr>
        <w:t>_____</w:t>
      </w:r>
    </w:p>
    <w:p w14:paraId="163E1EF6" w14:textId="77777777" w:rsidR="00854C62" w:rsidRPr="00F6499B" w:rsidRDefault="00854C62" w:rsidP="00854C62">
      <w:pPr>
        <w:jc w:val="both"/>
        <w:rPr>
          <w:sz w:val="22"/>
          <w:szCs w:val="22"/>
        </w:rPr>
      </w:pPr>
      <w:r w:rsidRPr="00F6499B">
        <w:rPr>
          <w:sz w:val="22"/>
          <w:szCs w:val="22"/>
        </w:rPr>
        <w:t>ID za DDV oz. Davčna številka: _______________</w:t>
      </w:r>
    </w:p>
    <w:p w14:paraId="68367784" w14:textId="77777777" w:rsidR="00854C62" w:rsidRPr="00F6499B" w:rsidRDefault="00854C62" w:rsidP="00854C62">
      <w:pPr>
        <w:jc w:val="both"/>
        <w:rPr>
          <w:sz w:val="22"/>
          <w:szCs w:val="22"/>
        </w:rPr>
      </w:pPr>
      <w:r w:rsidRPr="00F6499B">
        <w:rPr>
          <w:sz w:val="22"/>
          <w:szCs w:val="22"/>
        </w:rPr>
        <w:t>TRR št.: __________</w:t>
      </w:r>
      <w:r w:rsidR="00810EFA" w:rsidRPr="00F6499B">
        <w:rPr>
          <w:sz w:val="22"/>
          <w:szCs w:val="22"/>
        </w:rPr>
        <w:t>_____</w:t>
      </w:r>
      <w:r w:rsidRPr="00F6499B">
        <w:rPr>
          <w:sz w:val="22"/>
          <w:szCs w:val="22"/>
        </w:rPr>
        <w:t>_______</w:t>
      </w:r>
    </w:p>
    <w:p w14:paraId="0C93ECFB" w14:textId="77777777" w:rsidR="005F3372" w:rsidRPr="00F6499B" w:rsidRDefault="005F3372" w:rsidP="00854C62">
      <w:pPr>
        <w:jc w:val="both"/>
        <w:rPr>
          <w:sz w:val="22"/>
          <w:szCs w:val="22"/>
        </w:rPr>
      </w:pPr>
    </w:p>
    <w:p w14:paraId="21F70D7C" w14:textId="77777777" w:rsidR="00854C62" w:rsidRPr="00F6499B" w:rsidRDefault="00854C62" w:rsidP="00854C62">
      <w:pPr>
        <w:jc w:val="both"/>
        <w:rPr>
          <w:sz w:val="22"/>
          <w:szCs w:val="22"/>
        </w:rPr>
      </w:pPr>
      <w:r w:rsidRPr="00F6499B">
        <w:rPr>
          <w:sz w:val="22"/>
          <w:szCs w:val="22"/>
        </w:rPr>
        <w:t>z naslednjo vsebino</w:t>
      </w:r>
    </w:p>
    <w:p w14:paraId="1DCD1FA5" w14:textId="77777777" w:rsidR="00F039B2" w:rsidRPr="00F6499B" w:rsidRDefault="00F039B2" w:rsidP="00854C62">
      <w:pPr>
        <w:rPr>
          <w:b/>
          <w:sz w:val="22"/>
          <w:szCs w:val="22"/>
        </w:rPr>
      </w:pPr>
    </w:p>
    <w:p w14:paraId="6143CF5C" w14:textId="77777777" w:rsidR="00F9287E" w:rsidRPr="00F6499B" w:rsidRDefault="00F9287E" w:rsidP="00854C62">
      <w:pPr>
        <w:rPr>
          <w:b/>
          <w:sz w:val="22"/>
          <w:szCs w:val="22"/>
        </w:rPr>
      </w:pPr>
    </w:p>
    <w:p w14:paraId="0176F523" w14:textId="77777777" w:rsidR="00854C62" w:rsidRPr="00F6499B" w:rsidRDefault="00854C62" w:rsidP="00854C62">
      <w:pPr>
        <w:rPr>
          <w:b/>
          <w:sz w:val="22"/>
          <w:szCs w:val="22"/>
        </w:rPr>
      </w:pPr>
      <w:r w:rsidRPr="00F6499B">
        <w:rPr>
          <w:b/>
          <w:sz w:val="22"/>
          <w:szCs w:val="22"/>
        </w:rPr>
        <w:t>I. Uvodne ugotovitve</w:t>
      </w:r>
    </w:p>
    <w:p w14:paraId="4BA6E4BB" w14:textId="77777777" w:rsidR="00854C62" w:rsidRPr="00F6499B" w:rsidRDefault="00854C62" w:rsidP="00854C62">
      <w:pPr>
        <w:numPr>
          <w:ilvl w:val="0"/>
          <w:numId w:val="1"/>
        </w:numPr>
        <w:jc w:val="center"/>
        <w:rPr>
          <w:sz w:val="22"/>
          <w:szCs w:val="22"/>
        </w:rPr>
      </w:pPr>
      <w:r w:rsidRPr="00F6499B">
        <w:rPr>
          <w:sz w:val="22"/>
          <w:szCs w:val="22"/>
        </w:rPr>
        <w:t>člen</w:t>
      </w:r>
    </w:p>
    <w:p w14:paraId="5CA1A96F" w14:textId="77777777" w:rsidR="00854C62" w:rsidRPr="00F6499B" w:rsidRDefault="00854C62" w:rsidP="00854C62">
      <w:pPr>
        <w:jc w:val="both"/>
        <w:rPr>
          <w:sz w:val="22"/>
          <w:szCs w:val="22"/>
        </w:rPr>
      </w:pPr>
      <w:r w:rsidRPr="00F6499B">
        <w:rPr>
          <w:sz w:val="22"/>
          <w:szCs w:val="22"/>
        </w:rPr>
        <w:t>Pogodbeni stranki uvodoma kot nesporno ugotavljata sledeče, da:</w:t>
      </w:r>
    </w:p>
    <w:p w14:paraId="40EDE1EA" w14:textId="77777777" w:rsidR="00097C85" w:rsidRPr="00F6499B" w:rsidRDefault="00097C85" w:rsidP="00097C85">
      <w:pPr>
        <w:pStyle w:val="Odstavekseznama"/>
        <w:numPr>
          <w:ilvl w:val="0"/>
          <w:numId w:val="4"/>
        </w:numPr>
        <w:jc w:val="both"/>
        <w:rPr>
          <w:sz w:val="22"/>
          <w:szCs w:val="22"/>
        </w:rPr>
      </w:pPr>
      <w:r w:rsidRPr="00F6499B">
        <w:rPr>
          <w:sz w:val="22"/>
          <w:szCs w:val="22"/>
        </w:rPr>
        <w:t>je najemodajalec lastnik nepremičnin z ID znakom parcela</w:t>
      </w:r>
      <w:r w:rsidRPr="00F6499B">
        <w:rPr>
          <w:color w:val="000000"/>
          <w:sz w:val="22"/>
          <w:szCs w:val="22"/>
        </w:rPr>
        <w:t xml:space="preserve"> 964 1731/2, parcela 964 1731/3,  parcela 964 1651, parcela 964 1715/2 in parcela 964 1730/9 (v nadaljevanju: predmetne nepremičnine),</w:t>
      </w:r>
    </w:p>
    <w:p w14:paraId="010098A4" w14:textId="2E0B4EAE" w:rsidR="00854C62" w:rsidRPr="00F6499B" w:rsidRDefault="00854C62" w:rsidP="00696B10">
      <w:pPr>
        <w:numPr>
          <w:ilvl w:val="0"/>
          <w:numId w:val="4"/>
        </w:numPr>
        <w:jc w:val="both"/>
        <w:rPr>
          <w:sz w:val="22"/>
          <w:szCs w:val="22"/>
        </w:rPr>
      </w:pPr>
      <w:r w:rsidRPr="00F6499B">
        <w:rPr>
          <w:sz w:val="22"/>
          <w:szCs w:val="22"/>
        </w:rPr>
        <w:t>je najemodajalec zavezan k spoštovanju Zakona o stvarnem premoženju države in samoupravnih lokalnih skupnosti</w:t>
      </w:r>
      <w:r w:rsidR="00097C85" w:rsidRPr="00F6499B">
        <w:rPr>
          <w:sz w:val="22"/>
          <w:szCs w:val="22"/>
        </w:rPr>
        <w:t xml:space="preserve"> (Uradni list RS, št</w:t>
      </w:r>
      <w:r w:rsidR="00B23F20" w:rsidRPr="00F6499B">
        <w:rPr>
          <w:sz w:val="22"/>
          <w:szCs w:val="22"/>
        </w:rPr>
        <w:t>. 11/18, 79/18, 61/20 - ZDLGPE, 175/20 - ZIUOPDVE, 78/23 - ZUNPEOVE, 78/23 – ZORR in 131/23-ZORZFS</w:t>
      </w:r>
      <w:r w:rsidR="00101441" w:rsidRPr="00F6499B">
        <w:rPr>
          <w:sz w:val="22"/>
          <w:szCs w:val="22"/>
        </w:rPr>
        <w:t xml:space="preserve">) </w:t>
      </w:r>
      <w:r w:rsidRPr="00F6499B">
        <w:rPr>
          <w:sz w:val="22"/>
          <w:szCs w:val="22"/>
        </w:rPr>
        <w:t xml:space="preserve"> in Uredbe o stvarnem premoženju države in samoupravnih lokalnih skupnosti (</w:t>
      </w:r>
      <w:r w:rsidR="00696B10" w:rsidRPr="00F6499B">
        <w:rPr>
          <w:sz w:val="22"/>
          <w:szCs w:val="22"/>
        </w:rPr>
        <w:t>Uradni list RS, št. 31/18</w:t>
      </w:r>
      <w:r w:rsidR="00383D38" w:rsidRPr="00F6499B">
        <w:rPr>
          <w:sz w:val="22"/>
          <w:szCs w:val="22"/>
        </w:rPr>
        <w:t>; v nadaljevanju:</w:t>
      </w:r>
      <w:r w:rsidR="00696B10" w:rsidRPr="00F6499B">
        <w:rPr>
          <w:sz w:val="22"/>
          <w:szCs w:val="22"/>
        </w:rPr>
        <w:t xml:space="preserve"> </w:t>
      </w:r>
      <w:r w:rsidRPr="00F6499B">
        <w:rPr>
          <w:sz w:val="22"/>
          <w:szCs w:val="22"/>
        </w:rPr>
        <w:t>USPDSLS) ter je v skladu z ZSPDSLS</w:t>
      </w:r>
      <w:r w:rsidR="00383D38" w:rsidRPr="00F6499B">
        <w:rPr>
          <w:sz w:val="22"/>
          <w:szCs w:val="22"/>
        </w:rPr>
        <w:t>-1</w:t>
      </w:r>
      <w:r w:rsidRPr="00F6499B">
        <w:rPr>
          <w:sz w:val="22"/>
          <w:szCs w:val="22"/>
        </w:rPr>
        <w:t xml:space="preserve"> in USPDSLS izvedel javni razpis za </w:t>
      </w:r>
      <w:r w:rsidR="00E97B5F" w:rsidRPr="00F6499B">
        <w:rPr>
          <w:sz w:val="22"/>
          <w:szCs w:val="22"/>
        </w:rPr>
        <w:t xml:space="preserve">oddajo </w:t>
      </w:r>
      <w:r w:rsidR="001805CD" w:rsidRPr="00F6499B">
        <w:rPr>
          <w:sz w:val="22"/>
          <w:szCs w:val="22"/>
        </w:rPr>
        <w:t>nepremičnin</w:t>
      </w:r>
      <w:r w:rsidRPr="00F6499B">
        <w:rPr>
          <w:sz w:val="22"/>
          <w:szCs w:val="22"/>
        </w:rPr>
        <w:t xml:space="preserve"> v najem, ki je bil objavljen </w:t>
      </w:r>
      <w:r w:rsidR="00097C85" w:rsidRPr="00F6499B">
        <w:rPr>
          <w:sz w:val="22"/>
          <w:szCs w:val="22"/>
        </w:rPr>
        <w:t>na spletni</w:t>
      </w:r>
      <w:r w:rsidR="00696B10" w:rsidRPr="00F6499B">
        <w:rPr>
          <w:sz w:val="22"/>
          <w:szCs w:val="22"/>
        </w:rPr>
        <w:t xml:space="preserve"> stran</w:t>
      </w:r>
      <w:r w:rsidR="00097C85" w:rsidRPr="00F6499B">
        <w:rPr>
          <w:sz w:val="22"/>
          <w:szCs w:val="22"/>
        </w:rPr>
        <w:t>i</w:t>
      </w:r>
      <w:r w:rsidR="00696B10" w:rsidRPr="00F6499B">
        <w:rPr>
          <w:sz w:val="22"/>
          <w:szCs w:val="22"/>
        </w:rPr>
        <w:t xml:space="preserve"> Mestne občine Velenje</w:t>
      </w:r>
      <w:r w:rsidR="00C84FB4" w:rsidRPr="00F6499B">
        <w:rPr>
          <w:sz w:val="22"/>
          <w:szCs w:val="22"/>
        </w:rPr>
        <w:t>,</w:t>
      </w:r>
    </w:p>
    <w:p w14:paraId="0EEC7BC3" w14:textId="77777777" w:rsidR="00854C62" w:rsidRPr="00F6499B" w:rsidRDefault="00854C62" w:rsidP="00854C62">
      <w:pPr>
        <w:numPr>
          <w:ilvl w:val="0"/>
          <w:numId w:val="4"/>
        </w:numPr>
        <w:jc w:val="both"/>
        <w:rPr>
          <w:sz w:val="22"/>
          <w:szCs w:val="22"/>
        </w:rPr>
      </w:pPr>
      <w:r w:rsidRPr="00F6499B">
        <w:rPr>
          <w:sz w:val="22"/>
          <w:szCs w:val="22"/>
        </w:rPr>
        <w:t xml:space="preserve">je najemnik s prijavo na javni razpis in z izborom najemnika kot </w:t>
      </w:r>
      <w:r w:rsidR="001805CD" w:rsidRPr="00F6499B">
        <w:rPr>
          <w:sz w:val="22"/>
          <w:szCs w:val="22"/>
        </w:rPr>
        <w:t>najugodnejšega</w:t>
      </w:r>
      <w:r w:rsidRPr="00F6499B">
        <w:rPr>
          <w:sz w:val="22"/>
          <w:szCs w:val="22"/>
        </w:rPr>
        <w:t xml:space="preserve"> ponudnika, sprejel pogoje najema,</w:t>
      </w:r>
      <w:r w:rsidR="00C84FB4" w:rsidRPr="00F6499B">
        <w:rPr>
          <w:sz w:val="22"/>
          <w:szCs w:val="22"/>
        </w:rPr>
        <w:t xml:space="preserve"> navedene v javnem razpisu,</w:t>
      </w:r>
    </w:p>
    <w:p w14:paraId="21549374" w14:textId="13306371" w:rsidR="00854C62" w:rsidRPr="00F6499B" w:rsidRDefault="00854C62" w:rsidP="00C84FB4">
      <w:pPr>
        <w:numPr>
          <w:ilvl w:val="0"/>
          <w:numId w:val="4"/>
        </w:numPr>
        <w:jc w:val="both"/>
        <w:rPr>
          <w:color w:val="000000"/>
          <w:sz w:val="22"/>
          <w:szCs w:val="22"/>
        </w:rPr>
      </w:pPr>
      <w:r w:rsidRPr="00F6499B">
        <w:rPr>
          <w:sz w:val="22"/>
          <w:szCs w:val="22"/>
        </w:rPr>
        <w:t>najemnik in najemodajalec s sklenitvijo te pogodbe in z doseženim soglasjem volj zasledujeta skupen interes, da najemodajalec o</w:t>
      </w:r>
      <w:r w:rsidR="00E97B5F" w:rsidRPr="00F6499B">
        <w:rPr>
          <w:sz w:val="22"/>
          <w:szCs w:val="22"/>
        </w:rPr>
        <w:t xml:space="preserve">dda </w:t>
      </w:r>
      <w:r w:rsidR="00E86826" w:rsidRPr="00F6499B">
        <w:rPr>
          <w:sz w:val="22"/>
          <w:szCs w:val="22"/>
        </w:rPr>
        <w:t xml:space="preserve">predmetne </w:t>
      </w:r>
      <w:r w:rsidR="001805CD" w:rsidRPr="00F6499B">
        <w:rPr>
          <w:sz w:val="22"/>
          <w:szCs w:val="22"/>
        </w:rPr>
        <w:t>nepremičnine</w:t>
      </w:r>
      <w:r w:rsidR="00B91D80" w:rsidRPr="00F6499B">
        <w:rPr>
          <w:sz w:val="22"/>
          <w:szCs w:val="22"/>
        </w:rPr>
        <w:t xml:space="preserve"> </w:t>
      </w:r>
      <w:r w:rsidR="00BE5659" w:rsidRPr="00F6499B">
        <w:rPr>
          <w:sz w:val="22"/>
          <w:szCs w:val="22"/>
        </w:rPr>
        <w:t>v skupni izmeri 1.127 </w:t>
      </w:r>
      <w:r w:rsidR="001805CD" w:rsidRPr="00F6499B">
        <w:rPr>
          <w:sz w:val="22"/>
          <w:szCs w:val="22"/>
        </w:rPr>
        <w:t>m</w:t>
      </w:r>
      <w:r w:rsidR="001805CD" w:rsidRPr="00F6499B">
        <w:rPr>
          <w:sz w:val="22"/>
          <w:szCs w:val="22"/>
          <w:vertAlign w:val="superscript"/>
        </w:rPr>
        <w:t>2</w:t>
      </w:r>
      <w:r w:rsidR="00E86826" w:rsidRPr="00F6499B">
        <w:rPr>
          <w:sz w:val="22"/>
          <w:szCs w:val="22"/>
        </w:rPr>
        <w:t xml:space="preserve">, za obdobje </w:t>
      </w:r>
      <w:r w:rsidR="00C20A08">
        <w:rPr>
          <w:sz w:val="22"/>
          <w:szCs w:val="22"/>
        </w:rPr>
        <w:t>dveh (2)</w:t>
      </w:r>
      <w:r w:rsidR="00E86826" w:rsidRPr="00F6499B">
        <w:rPr>
          <w:sz w:val="22"/>
          <w:szCs w:val="22"/>
        </w:rPr>
        <w:t xml:space="preserve"> let</w:t>
      </w:r>
      <w:r w:rsidR="00937C18" w:rsidRPr="00F6499B">
        <w:rPr>
          <w:sz w:val="22"/>
          <w:szCs w:val="22"/>
        </w:rPr>
        <w:t xml:space="preserve"> </w:t>
      </w:r>
      <w:r w:rsidR="00831998" w:rsidRPr="00F6499B">
        <w:rPr>
          <w:sz w:val="22"/>
          <w:szCs w:val="22"/>
        </w:rPr>
        <w:t>z</w:t>
      </w:r>
      <w:r w:rsidR="00C84FB4" w:rsidRPr="00F6499B">
        <w:rPr>
          <w:sz w:val="22"/>
          <w:szCs w:val="22"/>
        </w:rPr>
        <w:t>a namen skladiščenja različnega materiala,</w:t>
      </w:r>
    </w:p>
    <w:p w14:paraId="44A97D2E" w14:textId="13D441B8" w:rsidR="00183892" w:rsidRPr="00F6499B" w:rsidRDefault="00183892" w:rsidP="00183892">
      <w:pPr>
        <w:numPr>
          <w:ilvl w:val="0"/>
          <w:numId w:val="4"/>
        </w:numPr>
        <w:jc w:val="both"/>
        <w:rPr>
          <w:sz w:val="22"/>
          <w:szCs w:val="22"/>
        </w:rPr>
      </w:pPr>
      <w:r w:rsidRPr="00F6499B">
        <w:rPr>
          <w:sz w:val="22"/>
          <w:szCs w:val="22"/>
        </w:rPr>
        <w:t>da se predmetne nepremičnine oddajo v najem v skladu z ocenjeno vrednostjo, ugotovljeno na podlagi cenitvenega poročila št. C-</w:t>
      </w:r>
      <w:r w:rsidR="00CF287E" w:rsidRPr="00F6499B">
        <w:rPr>
          <w:sz w:val="22"/>
          <w:szCs w:val="22"/>
        </w:rPr>
        <w:t>18</w:t>
      </w:r>
      <w:r w:rsidR="00831998" w:rsidRPr="00F6499B">
        <w:rPr>
          <w:sz w:val="22"/>
          <w:szCs w:val="22"/>
        </w:rPr>
        <w:t>9</w:t>
      </w:r>
      <w:r w:rsidR="006042A6" w:rsidRPr="00F6499B">
        <w:rPr>
          <w:sz w:val="22"/>
          <w:szCs w:val="22"/>
        </w:rPr>
        <w:t>6</w:t>
      </w:r>
      <w:r w:rsidR="00CF287E" w:rsidRPr="00F6499B">
        <w:rPr>
          <w:sz w:val="22"/>
          <w:szCs w:val="22"/>
        </w:rPr>
        <w:t>.</w:t>
      </w:r>
      <w:r w:rsidR="006042A6" w:rsidRPr="00F6499B">
        <w:rPr>
          <w:sz w:val="22"/>
          <w:szCs w:val="22"/>
        </w:rPr>
        <w:t>24</w:t>
      </w:r>
      <w:r w:rsidR="0074598C" w:rsidRPr="00F6499B">
        <w:rPr>
          <w:sz w:val="22"/>
          <w:szCs w:val="22"/>
        </w:rPr>
        <w:t>,</w:t>
      </w:r>
      <w:r w:rsidR="00AE3655" w:rsidRPr="00F6499B">
        <w:rPr>
          <w:sz w:val="22"/>
          <w:szCs w:val="22"/>
        </w:rPr>
        <w:t xml:space="preserve"> </w:t>
      </w:r>
      <w:r w:rsidRPr="00F6499B">
        <w:rPr>
          <w:sz w:val="22"/>
          <w:szCs w:val="22"/>
        </w:rPr>
        <w:t xml:space="preserve">ki ga je </w:t>
      </w:r>
      <w:r w:rsidR="006042A6" w:rsidRPr="00F6499B">
        <w:rPr>
          <w:sz w:val="22"/>
          <w:szCs w:val="22"/>
        </w:rPr>
        <w:t>oktobra 2024</w:t>
      </w:r>
      <w:r w:rsidRPr="00F6499B">
        <w:rPr>
          <w:sz w:val="22"/>
          <w:szCs w:val="22"/>
        </w:rPr>
        <w:t xml:space="preserve"> izdelal Anton Apat, univ. dipl. inž. grad., stalni sodni cenilec in izvedenec gradbene stroke, </w:t>
      </w:r>
    </w:p>
    <w:p w14:paraId="35341A1A" w14:textId="77777777" w:rsidR="00183892" w:rsidRPr="00F6499B" w:rsidRDefault="00183892" w:rsidP="00183892">
      <w:pPr>
        <w:numPr>
          <w:ilvl w:val="0"/>
          <w:numId w:val="4"/>
        </w:numPr>
        <w:jc w:val="both"/>
        <w:rPr>
          <w:sz w:val="22"/>
          <w:szCs w:val="22"/>
        </w:rPr>
      </w:pPr>
      <w:r w:rsidRPr="00F6499B">
        <w:rPr>
          <w:sz w:val="22"/>
          <w:szCs w:val="22"/>
        </w:rPr>
        <w:t xml:space="preserve">da je najemnik podal ekonomsko najugodnejšo ponudbo za najem predmetnih nepremičnin in da zato najemodajalec z njim sklepa najemno pogodbo, </w:t>
      </w:r>
    </w:p>
    <w:p w14:paraId="2ADA2513" w14:textId="77777777" w:rsidR="00854C62" w:rsidRPr="00F6499B" w:rsidRDefault="00301D18" w:rsidP="00854C62">
      <w:pPr>
        <w:numPr>
          <w:ilvl w:val="0"/>
          <w:numId w:val="4"/>
        </w:numPr>
        <w:jc w:val="both"/>
        <w:rPr>
          <w:color w:val="000000"/>
          <w:sz w:val="22"/>
          <w:szCs w:val="22"/>
        </w:rPr>
      </w:pPr>
      <w:r w:rsidRPr="00F6499B">
        <w:rPr>
          <w:sz w:val="22"/>
          <w:szCs w:val="22"/>
        </w:rPr>
        <w:t xml:space="preserve">so </w:t>
      </w:r>
      <w:r w:rsidR="00854C62" w:rsidRPr="00F6499B">
        <w:rPr>
          <w:sz w:val="22"/>
          <w:szCs w:val="22"/>
        </w:rPr>
        <w:t>ponudba najemnika in priloge</w:t>
      </w:r>
      <w:r w:rsidR="00AE2A89" w:rsidRPr="00F6499B">
        <w:rPr>
          <w:sz w:val="22"/>
          <w:szCs w:val="22"/>
        </w:rPr>
        <w:t>,</w:t>
      </w:r>
      <w:r w:rsidR="00854C62" w:rsidRPr="00F6499B">
        <w:rPr>
          <w:sz w:val="22"/>
          <w:szCs w:val="22"/>
        </w:rPr>
        <w:t xml:space="preserve"> zahtevane v razp</w:t>
      </w:r>
      <w:r w:rsidRPr="00F6499B">
        <w:rPr>
          <w:sz w:val="22"/>
          <w:szCs w:val="22"/>
        </w:rPr>
        <w:t xml:space="preserve">isu za javno zbiranje ponudb, </w:t>
      </w:r>
      <w:r w:rsidR="00854C62" w:rsidRPr="00F6499B">
        <w:rPr>
          <w:sz w:val="22"/>
          <w:szCs w:val="22"/>
        </w:rPr>
        <w:t>sestavni del najemne pogodbe.</w:t>
      </w:r>
    </w:p>
    <w:p w14:paraId="0DCD0446" w14:textId="77777777" w:rsidR="00301D18" w:rsidRPr="00F6499B" w:rsidRDefault="00301D18" w:rsidP="00854C62">
      <w:pPr>
        <w:jc w:val="both"/>
        <w:rPr>
          <w:sz w:val="22"/>
          <w:szCs w:val="22"/>
        </w:rPr>
      </w:pPr>
    </w:p>
    <w:p w14:paraId="0D29B804" w14:textId="77777777" w:rsidR="00301D18" w:rsidRPr="00F6499B" w:rsidRDefault="00301D18" w:rsidP="00854C62">
      <w:pPr>
        <w:jc w:val="both"/>
        <w:rPr>
          <w:sz w:val="22"/>
          <w:szCs w:val="22"/>
        </w:rPr>
      </w:pPr>
    </w:p>
    <w:p w14:paraId="148528FA" w14:textId="77777777" w:rsidR="00854C62" w:rsidRPr="00F6499B" w:rsidRDefault="00854C62" w:rsidP="00854C62">
      <w:pPr>
        <w:jc w:val="both"/>
        <w:rPr>
          <w:b/>
          <w:sz w:val="22"/>
          <w:szCs w:val="22"/>
        </w:rPr>
      </w:pPr>
      <w:r w:rsidRPr="00F6499B">
        <w:rPr>
          <w:b/>
          <w:sz w:val="22"/>
          <w:szCs w:val="22"/>
        </w:rPr>
        <w:t>II. Opis predmeta najema in način uporabe</w:t>
      </w:r>
    </w:p>
    <w:p w14:paraId="5381C926" w14:textId="77777777" w:rsidR="00854C62" w:rsidRPr="00F6499B" w:rsidRDefault="00854C62" w:rsidP="00854C62">
      <w:pPr>
        <w:numPr>
          <w:ilvl w:val="0"/>
          <w:numId w:val="1"/>
        </w:numPr>
        <w:jc w:val="center"/>
        <w:rPr>
          <w:sz w:val="22"/>
          <w:szCs w:val="22"/>
        </w:rPr>
      </w:pPr>
      <w:r w:rsidRPr="00F6499B">
        <w:rPr>
          <w:sz w:val="22"/>
          <w:szCs w:val="22"/>
        </w:rPr>
        <w:t>člen</w:t>
      </w:r>
    </w:p>
    <w:p w14:paraId="350E97D6" w14:textId="77777777" w:rsidR="00854C62" w:rsidRPr="00F6499B" w:rsidRDefault="00854C62" w:rsidP="00854C62">
      <w:pPr>
        <w:jc w:val="both"/>
        <w:rPr>
          <w:sz w:val="22"/>
          <w:szCs w:val="22"/>
        </w:rPr>
      </w:pPr>
      <w:r w:rsidRPr="00F6499B">
        <w:rPr>
          <w:color w:val="000000"/>
          <w:sz w:val="22"/>
          <w:szCs w:val="22"/>
        </w:rPr>
        <w:t>Predmet te pog</w:t>
      </w:r>
      <w:r w:rsidR="00E97B5F" w:rsidRPr="00F6499B">
        <w:rPr>
          <w:color w:val="000000"/>
          <w:sz w:val="22"/>
          <w:szCs w:val="22"/>
        </w:rPr>
        <w:t xml:space="preserve">odbe </w:t>
      </w:r>
      <w:r w:rsidR="00643768" w:rsidRPr="00F6499B">
        <w:rPr>
          <w:color w:val="000000"/>
          <w:sz w:val="22"/>
          <w:szCs w:val="22"/>
        </w:rPr>
        <w:t xml:space="preserve">je najem </w:t>
      </w:r>
      <w:r w:rsidR="00BF7638" w:rsidRPr="00F6499B">
        <w:rPr>
          <w:color w:val="000000"/>
          <w:sz w:val="22"/>
          <w:szCs w:val="22"/>
        </w:rPr>
        <w:t xml:space="preserve">nepremičnin </w:t>
      </w:r>
      <w:r w:rsidR="00C720BB" w:rsidRPr="00F6499B">
        <w:rPr>
          <w:color w:val="000000"/>
          <w:sz w:val="22"/>
          <w:szCs w:val="22"/>
        </w:rPr>
        <w:t>z ID znakom parcela 964 1731/2, velikosti 89 m</w:t>
      </w:r>
      <w:r w:rsidR="00C720BB" w:rsidRPr="00F6499B">
        <w:rPr>
          <w:color w:val="000000"/>
          <w:sz w:val="22"/>
          <w:szCs w:val="22"/>
          <w:vertAlign w:val="superscript"/>
        </w:rPr>
        <w:t>2</w:t>
      </w:r>
      <w:r w:rsidR="00C720BB" w:rsidRPr="00F6499B">
        <w:rPr>
          <w:color w:val="000000"/>
          <w:sz w:val="22"/>
          <w:szCs w:val="22"/>
        </w:rPr>
        <w:t>, parcela 964 1731/3, velikosti 193 m</w:t>
      </w:r>
      <w:r w:rsidR="00C720BB" w:rsidRPr="00F6499B">
        <w:rPr>
          <w:color w:val="000000"/>
          <w:sz w:val="22"/>
          <w:szCs w:val="22"/>
          <w:vertAlign w:val="superscript"/>
        </w:rPr>
        <w:t>2</w:t>
      </w:r>
      <w:r w:rsidR="00C720BB" w:rsidRPr="00F6499B">
        <w:rPr>
          <w:color w:val="000000"/>
          <w:sz w:val="22"/>
          <w:szCs w:val="22"/>
        </w:rPr>
        <w:t>, parcela 964 1651, velikosti 467 m</w:t>
      </w:r>
      <w:r w:rsidR="00C720BB" w:rsidRPr="00F6499B">
        <w:rPr>
          <w:color w:val="000000"/>
          <w:sz w:val="22"/>
          <w:szCs w:val="22"/>
          <w:vertAlign w:val="superscript"/>
        </w:rPr>
        <w:t>2</w:t>
      </w:r>
      <w:r w:rsidR="00C720BB" w:rsidRPr="00F6499B">
        <w:rPr>
          <w:color w:val="000000"/>
          <w:sz w:val="22"/>
          <w:szCs w:val="22"/>
        </w:rPr>
        <w:t>, parcela 964 1715/2, velikosti 291 m</w:t>
      </w:r>
      <w:r w:rsidR="00C720BB" w:rsidRPr="00F6499B">
        <w:rPr>
          <w:color w:val="000000"/>
          <w:sz w:val="22"/>
          <w:szCs w:val="22"/>
          <w:vertAlign w:val="superscript"/>
        </w:rPr>
        <w:t>2</w:t>
      </w:r>
      <w:r w:rsidR="00C720BB" w:rsidRPr="00F6499B">
        <w:rPr>
          <w:color w:val="000000"/>
          <w:sz w:val="22"/>
          <w:szCs w:val="22"/>
        </w:rPr>
        <w:t>, in parcela 964 1730/9, velikosti 87 m</w:t>
      </w:r>
      <w:r w:rsidR="00C720BB" w:rsidRPr="00F6499B">
        <w:rPr>
          <w:color w:val="000000"/>
          <w:sz w:val="22"/>
          <w:szCs w:val="22"/>
          <w:vertAlign w:val="superscript"/>
        </w:rPr>
        <w:t>2</w:t>
      </w:r>
      <w:r w:rsidR="000B310D" w:rsidRPr="00F6499B">
        <w:rPr>
          <w:color w:val="000000"/>
          <w:sz w:val="22"/>
          <w:szCs w:val="22"/>
        </w:rPr>
        <w:t>. Skupna velikost nepremičnin znaša 1.127 m</w:t>
      </w:r>
      <w:r w:rsidR="000B310D" w:rsidRPr="00F6499B">
        <w:rPr>
          <w:color w:val="000000"/>
          <w:sz w:val="22"/>
          <w:szCs w:val="22"/>
          <w:vertAlign w:val="superscript"/>
        </w:rPr>
        <w:t>2</w:t>
      </w:r>
      <w:r w:rsidR="000B310D" w:rsidRPr="00F6499B">
        <w:rPr>
          <w:color w:val="000000"/>
          <w:sz w:val="22"/>
          <w:szCs w:val="22"/>
        </w:rPr>
        <w:t xml:space="preserve">. </w:t>
      </w:r>
      <w:r w:rsidR="00194732" w:rsidRPr="00F6499B">
        <w:rPr>
          <w:sz w:val="22"/>
          <w:szCs w:val="22"/>
        </w:rPr>
        <w:t xml:space="preserve"> </w:t>
      </w:r>
    </w:p>
    <w:p w14:paraId="0BE3CF34" w14:textId="77777777" w:rsidR="00CF287E" w:rsidRPr="00F6499B" w:rsidRDefault="00CF287E" w:rsidP="00854C62">
      <w:pPr>
        <w:jc w:val="both"/>
        <w:rPr>
          <w:color w:val="000000"/>
          <w:sz w:val="22"/>
          <w:szCs w:val="22"/>
        </w:rPr>
      </w:pPr>
    </w:p>
    <w:p w14:paraId="3D90A4EE" w14:textId="77777777" w:rsidR="000F1191" w:rsidRPr="00F6499B" w:rsidRDefault="000F1191" w:rsidP="000F1191">
      <w:pPr>
        <w:jc w:val="both"/>
        <w:rPr>
          <w:color w:val="000000"/>
          <w:sz w:val="22"/>
          <w:szCs w:val="22"/>
        </w:rPr>
      </w:pPr>
      <w:r w:rsidRPr="00F6499B">
        <w:rPr>
          <w:sz w:val="22"/>
          <w:szCs w:val="22"/>
        </w:rPr>
        <w:t>Najemnik si je pred podpisom te pogodbe ogledal predmet najema in ga vzame v najem po načelu »videno-najeto«.</w:t>
      </w:r>
    </w:p>
    <w:p w14:paraId="71140A49" w14:textId="77777777" w:rsidR="00854C62" w:rsidRPr="00F6499B" w:rsidRDefault="00854C62" w:rsidP="00854C62">
      <w:pPr>
        <w:numPr>
          <w:ilvl w:val="0"/>
          <w:numId w:val="1"/>
        </w:numPr>
        <w:jc w:val="center"/>
        <w:rPr>
          <w:sz w:val="22"/>
          <w:szCs w:val="22"/>
        </w:rPr>
      </w:pPr>
      <w:r w:rsidRPr="00F6499B">
        <w:rPr>
          <w:sz w:val="22"/>
          <w:szCs w:val="22"/>
        </w:rPr>
        <w:lastRenderedPageBreak/>
        <w:t>člen</w:t>
      </w:r>
    </w:p>
    <w:p w14:paraId="28DB8BD5" w14:textId="77777777" w:rsidR="00854C62" w:rsidRPr="00F6499B" w:rsidRDefault="00715383" w:rsidP="00854C62">
      <w:pPr>
        <w:jc w:val="both"/>
        <w:rPr>
          <w:sz w:val="22"/>
          <w:szCs w:val="22"/>
        </w:rPr>
      </w:pPr>
      <w:r w:rsidRPr="00F6499B">
        <w:rPr>
          <w:sz w:val="22"/>
          <w:szCs w:val="22"/>
        </w:rPr>
        <w:t xml:space="preserve">Predmet najema bo najemnik koristil </w:t>
      </w:r>
      <w:r w:rsidR="00C84FB4" w:rsidRPr="00F6499B">
        <w:rPr>
          <w:sz w:val="22"/>
          <w:szCs w:val="22"/>
        </w:rPr>
        <w:t xml:space="preserve">za namen skladiščenja različnega materiala. </w:t>
      </w:r>
      <w:r w:rsidRPr="00F6499B">
        <w:rPr>
          <w:sz w:val="22"/>
          <w:szCs w:val="22"/>
        </w:rPr>
        <w:t>Najemnik ne bo oddajal predmeta najema v podnajem brez predhodnega pisnega soglasja najemodajalca.</w:t>
      </w:r>
    </w:p>
    <w:p w14:paraId="099020DB" w14:textId="77777777" w:rsidR="00715383" w:rsidRPr="00F6499B" w:rsidRDefault="00715383" w:rsidP="00854C62">
      <w:pPr>
        <w:jc w:val="both"/>
        <w:rPr>
          <w:sz w:val="22"/>
          <w:szCs w:val="22"/>
        </w:rPr>
      </w:pPr>
    </w:p>
    <w:p w14:paraId="7949270E" w14:textId="77777777" w:rsidR="00854C62" w:rsidRPr="00F6499B" w:rsidRDefault="00854C62" w:rsidP="00854C62">
      <w:pPr>
        <w:numPr>
          <w:ilvl w:val="0"/>
          <w:numId w:val="1"/>
        </w:numPr>
        <w:jc w:val="center"/>
        <w:rPr>
          <w:sz w:val="22"/>
          <w:szCs w:val="22"/>
        </w:rPr>
      </w:pPr>
      <w:r w:rsidRPr="00F6499B">
        <w:rPr>
          <w:sz w:val="22"/>
          <w:szCs w:val="22"/>
        </w:rPr>
        <w:t>člen</w:t>
      </w:r>
    </w:p>
    <w:p w14:paraId="066C3874" w14:textId="77777777" w:rsidR="00F039B2" w:rsidRPr="00F6499B" w:rsidRDefault="00F039B2" w:rsidP="00F039B2">
      <w:pPr>
        <w:jc w:val="both"/>
        <w:rPr>
          <w:sz w:val="22"/>
          <w:szCs w:val="22"/>
        </w:rPr>
      </w:pPr>
      <w:r w:rsidRPr="00F6499B">
        <w:rPr>
          <w:sz w:val="22"/>
          <w:szCs w:val="22"/>
        </w:rPr>
        <w:t>Najemnik bo predmet najema uporabljal kot dober gospodar, v skladu z namenom iz 3. člena te pogodbe. Najemnik je odgovoren za škodo, ki nastane zato, ker je v najem vzeto stvar uporabljal v nasprotju s pogodbo ali z njenim namenom. Vložena sredstva najemnika v opremo in zemljišče se po prenehanju pogodbenega razmerja ne povrnejo.</w:t>
      </w:r>
    </w:p>
    <w:p w14:paraId="00BE7111" w14:textId="77777777" w:rsidR="00CF287E" w:rsidRPr="00F6499B" w:rsidRDefault="00CF287E" w:rsidP="00F039B2">
      <w:pPr>
        <w:jc w:val="both"/>
        <w:rPr>
          <w:sz w:val="22"/>
          <w:szCs w:val="22"/>
        </w:rPr>
      </w:pPr>
    </w:p>
    <w:p w14:paraId="25045220" w14:textId="77777777" w:rsidR="00F039B2" w:rsidRPr="00F6499B" w:rsidRDefault="00F039B2" w:rsidP="00F039B2">
      <w:pPr>
        <w:jc w:val="both"/>
        <w:rPr>
          <w:sz w:val="22"/>
          <w:szCs w:val="22"/>
        </w:rPr>
      </w:pPr>
      <w:r w:rsidRPr="00F6499B">
        <w:rPr>
          <w:sz w:val="22"/>
          <w:szCs w:val="22"/>
        </w:rPr>
        <w:t>Najemnik je dolžan brez odlašanja obvestiti najemodajalca o vsaki napaki v najem vzete stvari, ki se pokaže med najemom. Prav tako je dolžan obvestiti najemodajalca o vsaki nepričakovani nevarnosti, ki med najemom ogroža v najem vzeto stvar, da lahko ustrezno ukrepa.</w:t>
      </w:r>
    </w:p>
    <w:p w14:paraId="31CF4AE7" w14:textId="77777777" w:rsidR="00F039B2" w:rsidRPr="00F6499B" w:rsidRDefault="00F039B2" w:rsidP="00F039B2">
      <w:pPr>
        <w:jc w:val="both"/>
        <w:rPr>
          <w:sz w:val="22"/>
          <w:szCs w:val="22"/>
        </w:rPr>
      </w:pPr>
    </w:p>
    <w:p w14:paraId="78794483" w14:textId="77777777" w:rsidR="00B31577" w:rsidRPr="00F6499B" w:rsidRDefault="00F039B2" w:rsidP="00F039B2">
      <w:pPr>
        <w:jc w:val="both"/>
        <w:rPr>
          <w:sz w:val="22"/>
          <w:szCs w:val="22"/>
        </w:rPr>
      </w:pPr>
      <w:r w:rsidRPr="00F6499B">
        <w:rPr>
          <w:sz w:val="22"/>
          <w:szCs w:val="22"/>
        </w:rPr>
        <w:t>Po prenehanju najemnega razmerja je najemnik dolžan predmet najema vrniti v takšnem stanju, kot ga je prejel, upoštevaje spremembe nastale pri normalni rabi stvari.</w:t>
      </w:r>
    </w:p>
    <w:p w14:paraId="5F464DD0" w14:textId="77777777" w:rsidR="00F039B2" w:rsidRPr="00F6499B" w:rsidRDefault="00F039B2" w:rsidP="00F039B2">
      <w:pPr>
        <w:jc w:val="both"/>
        <w:rPr>
          <w:sz w:val="22"/>
          <w:szCs w:val="22"/>
        </w:rPr>
      </w:pPr>
    </w:p>
    <w:p w14:paraId="2723FC4E" w14:textId="77777777" w:rsidR="00F039B2" w:rsidRPr="00F6499B" w:rsidRDefault="00F039B2" w:rsidP="00F039B2">
      <w:pPr>
        <w:jc w:val="both"/>
        <w:rPr>
          <w:sz w:val="22"/>
          <w:szCs w:val="22"/>
        </w:rPr>
      </w:pPr>
    </w:p>
    <w:p w14:paraId="2A930AB6" w14:textId="77777777" w:rsidR="00854C62" w:rsidRPr="00F6499B" w:rsidRDefault="00F039B2" w:rsidP="00F039B2">
      <w:pPr>
        <w:jc w:val="both"/>
        <w:rPr>
          <w:b/>
          <w:sz w:val="22"/>
          <w:szCs w:val="22"/>
        </w:rPr>
      </w:pPr>
      <w:r w:rsidRPr="00F6499B">
        <w:rPr>
          <w:b/>
          <w:sz w:val="22"/>
          <w:szCs w:val="22"/>
        </w:rPr>
        <w:t xml:space="preserve">III. Trajanje najemnega razmerja </w:t>
      </w:r>
    </w:p>
    <w:p w14:paraId="660EC1CE" w14:textId="77777777" w:rsidR="00F039B2" w:rsidRPr="00F6499B" w:rsidRDefault="00F039B2" w:rsidP="00F039B2">
      <w:pPr>
        <w:numPr>
          <w:ilvl w:val="0"/>
          <w:numId w:val="1"/>
        </w:numPr>
        <w:jc w:val="center"/>
        <w:rPr>
          <w:sz w:val="22"/>
          <w:szCs w:val="22"/>
        </w:rPr>
      </w:pPr>
      <w:r w:rsidRPr="00F6499B">
        <w:rPr>
          <w:sz w:val="22"/>
          <w:szCs w:val="22"/>
        </w:rPr>
        <w:t>člen</w:t>
      </w:r>
    </w:p>
    <w:p w14:paraId="5F2DE5EF" w14:textId="62E8EDD1" w:rsidR="00F039B2" w:rsidRPr="00F6499B" w:rsidRDefault="00F039B2" w:rsidP="00040E74">
      <w:pPr>
        <w:jc w:val="both"/>
        <w:rPr>
          <w:sz w:val="22"/>
          <w:szCs w:val="22"/>
        </w:rPr>
      </w:pPr>
      <w:r w:rsidRPr="00F6499B">
        <w:rPr>
          <w:sz w:val="22"/>
          <w:szCs w:val="22"/>
        </w:rPr>
        <w:t xml:space="preserve">Ta pogodba je sklenjena za določen  čas in sicer za obdobje </w:t>
      </w:r>
      <w:r w:rsidR="00C20A08">
        <w:rPr>
          <w:sz w:val="22"/>
          <w:szCs w:val="22"/>
        </w:rPr>
        <w:t>dveh</w:t>
      </w:r>
      <w:r w:rsidR="007C50BB" w:rsidRPr="00F6499B">
        <w:rPr>
          <w:sz w:val="22"/>
          <w:szCs w:val="22"/>
        </w:rPr>
        <w:t xml:space="preserve"> (</w:t>
      </w:r>
      <w:r w:rsidR="00C20A08">
        <w:rPr>
          <w:sz w:val="22"/>
          <w:szCs w:val="22"/>
        </w:rPr>
        <w:t>2</w:t>
      </w:r>
      <w:r w:rsidR="007C50BB" w:rsidRPr="00F6499B">
        <w:rPr>
          <w:sz w:val="22"/>
          <w:szCs w:val="22"/>
        </w:rPr>
        <w:t>)</w:t>
      </w:r>
      <w:r w:rsidRPr="00F6499B">
        <w:rPr>
          <w:sz w:val="22"/>
          <w:szCs w:val="22"/>
        </w:rPr>
        <w:t xml:space="preserve"> let,  </w:t>
      </w:r>
      <w:r w:rsidR="001D33FA" w:rsidRPr="00F6499B">
        <w:rPr>
          <w:sz w:val="22"/>
          <w:szCs w:val="22"/>
        </w:rPr>
        <w:t>od 1. 1. 202</w:t>
      </w:r>
      <w:r w:rsidR="008D4E80" w:rsidRPr="00F6499B">
        <w:rPr>
          <w:sz w:val="22"/>
          <w:szCs w:val="22"/>
        </w:rPr>
        <w:t>5</w:t>
      </w:r>
      <w:r w:rsidR="001D33FA" w:rsidRPr="00F6499B">
        <w:rPr>
          <w:sz w:val="22"/>
          <w:szCs w:val="22"/>
        </w:rPr>
        <w:t xml:space="preserve"> </w:t>
      </w:r>
      <w:r w:rsidRPr="00F6499B">
        <w:rPr>
          <w:sz w:val="22"/>
          <w:szCs w:val="22"/>
        </w:rPr>
        <w:t xml:space="preserve">do vključno </w:t>
      </w:r>
      <w:r w:rsidR="00194732" w:rsidRPr="00F6499B">
        <w:rPr>
          <w:sz w:val="22"/>
          <w:szCs w:val="22"/>
        </w:rPr>
        <w:t>31.</w:t>
      </w:r>
      <w:r w:rsidR="009C6814" w:rsidRPr="00F6499B">
        <w:rPr>
          <w:sz w:val="22"/>
          <w:szCs w:val="22"/>
        </w:rPr>
        <w:t> </w:t>
      </w:r>
      <w:r w:rsidR="00194732" w:rsidRPr="00F6499B">
        <w:rPr>
          <w:sz w:val="22"/>
          <w:szCs w:val="22"/>
        </w:rPr>
        <w:t>12.</w:t>
      </w:r>
      <w:r w:rsidR="00270BB4" w:rsidRPr="00F6499B">
        <w:rPr>
          <w:sz w:val="22"/>
          <w:szCs w:val="22"/>
        </w:rPr>
        <w:t xml:space="preserve"> </w:t>
      </w:r>
      <w:r w:rsidR="00194732" w:rsidRPr="00F6499B">
        <w:rPr>
          <w:sz w:val="22"/>
          <w:szCs w:val="22"/>
        </w:rPr>
        <w:t>20</w:t>
      </w:r>
      <w:r w:rsidR="007C50BB" w:rsidRPr="00F6499B">
        <w:rPr>
          <w:sz w:val="22"/>
          <w:szCs w:val="22"/>
        </w:rPr>
        <w:t>2</w:t>
      </w:r>
      <w:r w:rsidR="00C20A08">
        <w:rPr>
          <w:sz w:val="22"/>
          <w:szCs w:val="22"/>
        </w:rPr>
        <w:t>6</w:t>
      </w:r>
      <w:r w:rsidRPr="00F6499B">
        <w:rPr>
          <w:sz w:val="22"/>
          <w:szCs w:val="22"/>
        </w:rPr>
        <w:t>, in preneha s potekom časa, za katerega je bila sklenjena.</w:t>
      </w:r>
    </w:p>
    <w:p w14:paraId="7EDAE374" w14:textId="77777777" w:rsidR="00F039B2" w:rsidRPr="00F6499B" w:rsidRDefault="00F039B2" w:rsidP="00F039B2">
      <w:pPr>
        <w:rPr>
          <w:sz w:val="22"/>
          <w:szCs w:val="22"/>
        </w:rPr>
      </w:pPr>
    </w:p>
    <w:p w14:paraId="2E54CCFB" w14:textId="77777777" w:rsidR="00F039B2" w:rsidRPr="00F6499B" w:rsidRDefault="00F039B2" w:rsidP="00F039B2">
      <w:pPr>
        <w:jc w:val="both"/>
        <w:rPr>
          <w:sz w:val="22"/>
          <w:szCs w:val="22"/>
        </w:rPr>
      </w:pPr>
    </w:p>
    <w:p w14:paraId="06488C22" w14:textId="77777777" w:rsidR="00854C62" w:rsidRPr="00F6499B" w:rsidRDefault="00854C62" w:rsidP="00854C62">
      <w:pPr>
        <w:ind w:left="600" w:hanging="600"/>
        <w:jc w:val="both"/>
        <w:rPr>
          <w:b/>
          <w:sz w:val="22"/>
          <w:szCs w:val="22"/>
        </w:rPr>
      </w:pPr>
      <w:r w:rsidRPr="00F6499B">
        <w:rPr>
          <w:b/>
          <w:sz w:val="22"/>
          <w:szCs w:val="22"/>
        </w:rPr>
        <w:t>IV. Najemnina in drugi stroški</w:t>
      </w:r>
    </w:p>
    <w:p w14:paraId="2834AAC0" w14:textId="77777777" w:rsidR="00854C62" w:rsidRPr="00F6499B" w:rsidRDefault="00854C62" w:rsidP="00854C62">
      <w:pPr>
        <w:numPr>
          <w:ilvl w:val="0"/>
          <w:numId w:val="1"/>
        </w:numPr>
        <w:jc w:val="center"/>
        <w:rPr>
          <w:sz w:val="22"/>
          <w:szCs w:val="22"/>
        </w:rPr>
      </w:pPr>
      <w:r w:rsidRPr="00F6499B">
        <w:rPr>
          <w:sz w:val="22"/>
          <w:szCs w:val="22"/>
        </w:rPr>
        <w:t>člen</w:t>
      </w:r>
    </w:p>
    <w:p w14:paraId="07875CA6" w14:textId="77777777" w:rsidR="00854C62" w:rsidRPr="00F6499B" w:rsidRDefault="00854C62" w:rsidP="00854C62">
      <w:pPr>
        <w:rPr>
          <w:i/>
          <w:sz w:val="22"/>
          <w:szCs w:val="22"/>
        </w:rPr>
      </w:pPr>
      <w:r w:rsidRPr="00F6499B">
        <w:rPr>
          <w:i/>
          <w:sz w:val="22"/>
          <w:szCs w:val="22"/>
        </w:rPr>
        <w:t>a) Primer, ko najemnik ni upravičen do 100% odbitnega deleža</w:t>
      </w:r>
    </w:p>
    <w:p w14:paraId="6EF9F80F" w14:textId="77777777" w:rsidR="00854C62" w:rsidRPr="00F6499B" w:rsidRDefault="00854C62" w:rsidP="00854C62">
      <w:pPr>
        <w:rPr>
          <w:sz w:val="22"/>
          <w:szCs w:val="22"/>
        </w:rPr>
      </w:pPr>
    </w:p>
    <w:p w14:paraId="06AE5AA7" w14:textId="77777777" w:rsidR="00EE56C3" w:rsidRPr="00F6499B" w:rsidRDefault="00EE56C3" w:rsidP="00EE56C3">
      <w:pPr>
        <w:jc w:val="both"/>
        <w:rPr>
          <w:sz w:val="22"/>
          <w:szCs w:val="22"/>
        </w:rPr>
      </w:pPr>
      <w:r w:rsidRPr="00F6499B">
        <w:rPr>
          <w:sz w:val="22"/>
          <w:szCs w:val="22"/>
        </w:rPr>
        <w:t xml:space="preserve">Najemnina za predmet te pogodbe znaša </w:t>
      </w:r>
      <w:r w:rsidR="00B56501" w:rsidRPr="00F6499B">
        <w:rPr>
          <w:sz w:val="22"/>
          <w:szCs w:val="22"/>
        </w:rPr>
        <w:t xml:space="preserve">mesečno </w:t>
      </w:r>
      <w:r w:rsidR="00E83628" w:rsidRPr="00F6499B">
        <w:rPr>
          <w:sz w:val="22"/>
          <w:szCs w:val="22"/>
        </w:rPr>
        <w:t>..………</w:t>
      </w:r>
      <w:r w:rsidRPr="00F6499B">
        <w:rPr>
          <w:sz w:val="22"/>
          <w:szCs w:val="22"/>
        </w:rPr>
        <w:t xml:space="preserve"> EUR (z besedo: </w:t>
      </w:r>
      <w:r w:rsidR="00E83628" w:rsidRPr="00F6499B">
        <w:rPr>
          <w:sz w:val="22"/>
          <w:szCs w:val="22"/>
        </w:rPr>
        <w:t>……………………….….</w:t>
      </w:r>
      <w:r w:rsidR="00BC01B3" w:rsidRPr="00F6499B">
        <w:rPr>
          <w:sz w:val="22"/>
          <w:szCs w:val="22"/>
        </w:rPr>
        <w:t xml:space="preserve"> 00/100</w:t>
      </w:r>
      <w:r w:rsidRPr="00F6499B">
        <w:rPr>
          <w:sz w:val="22"/>
          <w:szCs w:val="22"/>
        </w:rPr>
        <w:t>)</w:t>
      </w:r>
      <w:r w:rsidR="00B56501" w:rsidRPr="00F6499B">
        <w:rPr>
          <w:sz w:val="22"/>
          <w:szCs w:val="22"/>
        </w:rPr>
        <w:t xml:space="preserve">, kar znaša </w:t>
      </w:r>
      <w:r w:rsidR="00D64C3F" w:rsidRPr="00F6499B">
        <w:rPr>
          <w:sz w:val="22"/>
          <w:szCs w:val="22"/>
        </w:rPr>
        <w:t>letno</w:t>
      </w:r>
      <w:r w:rsidR="00B56501" w:rsidRPr="00F6499B">
        <w:rPr>
          <w:sz w:val="22"/>
          <w:szCs w:val="22"/>
        </w:rPr>
        <w:t xml:space="preserve"> </w:t>
      </w:r>
      <w:r w:rsidR="00E83628" w:rsidRPr="00F6499B">
        <w:rPr>
          <w:sz w:val="22"/>
          <w:szCs w:val="22"/>
        </w:rPr>
        <w:t>……………..</w:t>
      </w:r>
      <w:r w:rsidR="00B56501" w:rsidRPr="00F6499B">
        <w:rPr>
          <w:sz w:val="22"/>
          <w:szCs w:val="22"/>
        </w:rPr>
        <w:t xml:space="preserve"> EUR</w:t>
      </w:r>
      <w:r w:rsidRPr="00F6499B">
        <w:rPr>
          <w:sz w:val="22"/>
          <w:szCs w:val="22"/>
        </w:rPr>
        <w:t>.</w:t>
      </w:r>
    </w:p>
    <w:p w14:paraId="69D86E3D" w14:textId="77777777" w:rsidR="00EE56C3" w:rsidRPr="00F6499B" w:rsidRDefault="00EE56C3" w:rsidP="00EE56C3">
      <w:pPr>
        <w:jc w:val="both"/>
        <w:rPr>
          <w:sz w:val="22"/>
          <w:szCs w:val="22"/>
        </w:rPr>
      </w:pPr>
    </w:p>
    <w:p w14:paraId="2F0A157E" w14:textId="77777777" w:rsidR="00EE56C3" w:rsidRPr="00F6499B" w:rsidRDefault="00EE56C3" w:rsidP="00EE56C3">
      <w:pPr>
        <w:jc w:val="both"/>
        <w:rPr>
          <w:sz w:val="22"/>
          <w:szCs w:val="22"/>
        </w:rPr>
      </w:pPr>
      <w:r w:rsidRPr="00F6499B">
        <w:rPr>
          <w:sz w:val="22"/>
          <w:szCs w:val="22"/>
        </w:rPr>
        <w:t>Najemnina je oproščena plačila DDV v skladu z 2. točko 44. člena  ZDDV-1.</w:t>
      </w:r>
    </w:p>
    <w:p w14:paraId="30E75BDD" w14:textId="77777777" w:rsidR="00854C62" w:rsidRPr="00F6499B" w:rsidRDefault="00854C62" w:rsidP="00854C62">
      <w:pPr>
        <w:rPr>
          <w:i/>
          <w:sz w:val="22"/>
          <w:szCs w:val="22"/>
        </w:rPr>
      </w:pPr>
    </w:p>
    <w:p w14:paraId="36BC0600" w14:textId="77777777" w:rsidR="00854C62" w:rsidRPr="00F6499B" w:rsidRDefault="00854C62" w:rsidP="00854C62">
      <w:pPr>
        <w:rPr>
          <w:i/>
          <w:sz w:val="22"/>
          <w:szCs w:val="22"/>
        </w:rPr>
      </w:pPr>
      <w:r w:rsidRPr="00F6499B">
        <w:rPr>
          <w:i/>
          <w:sz w:val="22"/>
          <w:szCs w:val="22"/>
        </w:rPr>
        <w:t>ali</w:t>
      </w:r>
    </w:p>
    <w:p w14:paraId="663F0A3C" w14:textId="77777777" w:rsidR="00854C62" w:rsidRPr="00F6499B" w:rsidRDefault="00854C62" w:rsidP="00854C62">
      <w:pPr>
        <w:ind w:left="600" w:hanging="600"/>
        <w:jc w:val="both"/>
        <w:rPr>
          <w:sz w:val="22"/>
          <w:szCs w:val="22"/>
        </w:rPr>
      </w:pPr>
    </w:p>
    <w:p w14:paraId="1B7890A4" w14:textId="77777777" w:rsidR="00854C62" w:rsidRPr="00F6499B" w:rsidRDefault="00854C62" w:rsidP="00854C62">
      <w:pPr>
        <w:jc w:val="both"/>
        <w:rPr>
          <w:i/>
          <w:sz w:val="22"/>
          <w:szCs w:val="22"/>
        </w:rPr>
      </w:pPr>
      <w:r w:rsidRPr="00F6499B">
        <w:rPr>
          <w:i/>
          <w:sz w:val="22"/>
          <w:szCs w:val="22"/>
        </w:rPr>
        <w:t xml:space="preserve">b)Primer, ko je najemnik upravičen do 100 % odbitnega deleža </w:t>
      </w:r>
      <w:r w:rsidR="006A5425" w:rsidRPr="00F6499B">
        <w:rPr>
          <w:i/>
          <w:sz w:val="22"/>
          <w:szCs w:val="22"/>
        </w:rPr>
        <w:t>.</w:t>
      </w:r>
    </w:p>
    <w:p w14:paraId="7B51AC2E" w14:textId="77777777" w:rsidR="00854C62" w:rsidRPr="00F6499B" w:rsidRDefault="00854C62" w:rsidP="00854C62">
      <w:pPr>
        <w:ind w:left="600" w:hanging="600"/>
        <w:jc w:val="both"/>
        <w:rPr>
          <w:i/>
          <w:sz w:val="22"/>
          <w:szCs w:val="22"/>
        </w:rPr>
      </w:pPr>
    </w:p>
    <w:p w14:paraId="0747614B" w14:textId="77777777" w:rsidR="00854C62" w:rsidRPr="00F6499B" w:rsidRDefault="00395A07" w:rsidP="00854C62">
      <w:pPr>
        <w:jc w:val="both"/>
        <w:rPr>
          <w:sz w:val="22"/>
          <w:szCs w:val="22"/>
        </w:rPr>
      </w:pPr>
      <w:r w:rsidRPr="00F6499B">
        <w:rPr>
          <w:sz w:val="22"/>
          <w:szCs w:val="22"/>
        </w:rPr>
        <w:t xml:space="preserve">Najemnina za </w:t>
      </w:r>
      <w:r w:rsidR="00B56501" w:rsidRPr="00F6499B">
        <w:rPr>
          <w:sz w:val="22"/>
          <w:szCs w:val="22"/>
        </w:rPr>
        <w:t xml:space="preserve">predmet te pogodbe </w:t>
      </w:r>
      <w:r w:rsidR="00854C62" w:rsidRPr="00F6499B">
        <w:rPr>
          <w:sz w:val="22"/>
          <w:szCs w:val="22"/>
        </w:rPr>
        <w:t>znaša mesečno</w:t>
      </w:r>
      <w:r w:rsidR="00B56501" w:rsidRPr="00F6499B">
        <w:rPr>
          <w:sz w:val="22"/>
          <w:szCs w:val="22"/>
        </w:rPr>
        <w:t xml:space="preserve"> </w:t>
      </w:r>
      <w:r w:rsidR="00BB3132" w:rsidRPr="00F6499B">
        <w:rPr>
          <w:sz w:val="22"/>
          <w:szCs w:val="22"/>
        </w:rPr>
        <w:t>……………..</w:t>
      </w:r>
      <w:r w:rsidR="00BC01B3" w:rsidRPr="00F6499B">
        <w:rPr>
          <w:sz w:val="22"/>
          <w:szCs w:val="22"/>
        </w:rPr>
        <w:t xml:space="preserve"> </w:t>
      </w:r>
      <w:r w:rsidR="00B56501" w:rsidRPr="00F6499B">
        <w:rPr>
          <w:sz w:val="22"/>
          <w:szCs w:val="22"/>
        </w:rPr>
        <w:t xml:space="preserve">EUR brez DDV. </w:t>
      </w:r>
      <w:r w:rsidR="00854C62" w:rsidRPr="00F6499B">
        <w:rPr>
          <w:sz w:val="22"/>
          <w:szCs w:val="22"/>
        </w:rPr>
        <w:t xml:space="preserve">Znesek DDV </w:t>
      </w:r>
      <w:r w:rsidR="001D33FA" w:rsidRPr="00F6499B">
        <w:rPr>
          <w:sz w:val="22"/>
          <w:szCs w:val="22"/>
        </w:rPr>
        <w:t xml:space="preserve">(22%) </w:t>
      </w:r>
      <w:r w:rsidR="00854C62" w:rsidRPr="00F6499B">
        <w:rPr>
          <w:sz w:val="22"/>
          <w:szCs w:val="22"/>
        </w:rPr>
        <w:t xml:space="preserve">znaša </w:t>
      </w:r>
      <w:r w:rsidR="00BB3132" w:rsidRPr="00F6499B">
        <w:rPr>
          <w:sz w:val="22"/>
          <w:szCs w:val="22"/>
        </w:rPr>
        <w:t>………………..</w:t>
      </w:r>
      <w:r w:rsidR="00854C62" w:rsidRPr="00F6499B">
        <w:rPr>
          <w:sz w:val="22"/>
          <w:szCs w:val="22"/>
        </w:rPr>
        <w:t xml:space="preserve"> EUR. Vrednost najemnine z DDV znaša </w:t>
      </w:r>
      <w:r w:rsidR="00B56501" w:rsidRPr="00F6499B">
        <w:rPr>
          <w:sz w:val="22"/>
          <w:szCs w:val="22"/>
        </w:rPr>
        <w:t xml:space="preserve">mesečno </w:t>
      </w:r>
      <w:r w:rsidR="00BB3132" w:rsidRPr="00F6499B">
        <w:rPr>
          <w:sz w:val="22"/>
          <w:szCs w:val="22"/>
        </w:rPr>
        <w:t>…………</w:t>
      </w:r>
      <w:r w:rsidR="00854C62" w:rsidRPr="00F6499B">
        <w:rPr>
          <w:sz w:val="22"/>
          <w:szCs w:val="22"/>
        </w:rPr>
        <w:t xml:space="preserve"> EUR</w:t>
      </w:r>
      <w:r w:rsidR="003E25FC" w:rsidRPr="00F6499B">
        <w:rPr>
          <w:sz w:val="22"/>
          <w:szCs w:val="22"/>
        </w:rPr>
        <w:t xml:space="preserve">, kar znaša skupaj </w:t>
      </w:r>
      <w:r w:rsidR="00D64C3F" w:rsidRPr="00F6499B">
        <w:rPr>
          <w:sz w:val="22"/>
          <w:szCs w:val="22"/>
        </w:rPr>
        <w:t>letno</w:t>
      </w:r>
      <w:r w:rsidR="00B56501" w:rsidRPr="00F6499B">
        <w:rPr>
          <w:sz w:val="22"/>
          <w:szCs w:val="22"/>
        </w:rPr>
        <w:t xml:space="preserve"> </w:t>
      </w:r>
      <w:r w:rsidR="00BB3132" w:rsidRPr="00F6499B">
        <w:rPr>
          <w:sz w:val="22"/>
          <w:szCs w:val="22"/>
        </w:rPr>
        <w:t>………………….</w:t>
      </w:r>
      <w:r w:rsidR="00B56501" w:rsidRPr="00F6499B">
        <w:rPr>
          <w:sz w:val="22"/>
          <w:szCs w:val="22"/>
        </w:rPr>
        <w:t xml:space="preserve"> EUR</w:t>
      </w:r>
      <w:r w:rsidR="001D33FA" w:rsidRPr="00F6499B">
        <w:rPr>
          <w:sz w:val="22"/>
          <w:szCs w:val="22"/>
        </w:rPr>
        <w:t xml:space="preserve"> z DDV</w:t>
      </w:r>
      <w:r w:rsidR="00B56501" w:rsidRPr="00F6499B">
        <w:rPr>
          <w:sz w:val="22"/>
          <w:szCs w:val="22"/>
        </w:rPr>
        <w:t>.</w:t>
      </w:r>
    </w:p>
    <w:p w14:paraId="586C2208" w14:textId="77777777" w:rsidR="00222899" w:rsidRPr="00F6499B" w:rsidRDefault="00222899" w:rsidP="00854C62">
      <w:pPr>
        <w:jc w:val="both"/>
        <w:rPr>
          <w:sz w:val="22"/>
          <w:szCs w:val="22"/>
        </w:rPr>
      </w:pPr>
    </w:p>
    <w:p w14:paraId="4762780E" w14:textId="77777777" w:rsidR="0026739A" w:rsidRPr="00F6499B" w:rsidRDefault="0026739A" w:rsidP="0026739A">
      <w:pPr>
        <w:jc w:val="both"/>
        <w:rPr>
          <w:sz w:val="22"/>
          <w:szCs w:val="22"/>
        </w:rPr>
      </w:pPr>
      <w:r w:rsidRPr="00F6499B">
        <w:rPr>
          <w:sz w:val="22"/>
          <w:szCs w:val="22"/>
        </w:rPr>
        <w:t>Najemnina je oproščena plačila DDV v skladu z 2. točko 44. člena  ZDDV-1.</w:t>
      </w:r>
      <w:r w:rsidRPr="00F6499B">
        <w:t xml:space="preserve"> </w:t>
      </w:r>
      <w:r w:rsidRPr="00F6499B">
        <w:rPr>
          <w:sz w:val="22"/>
          <w:szCs w:val="22"/>
        </w:rPr>
        <w:t>Pogodbeni stranki se na podlagi 1. odst. 45. člena ZDDV-1 izrecno in nepogojno dogovorita, da se predmet najema iz 2. člena pogodbe oddaja najemniku v obdavčen najem in da se bo na računu od najemnine obračunal DDV.</w:t>
      </w:r>
    </w:p>
    <w:p w14:paraId="27A48130" w14:textId="77777777" w:rsidR="0026739A" w:rsidRPr="00F6499B" w:rsidRDefault="0026739A" w:rsidP="00222899">
      <w:pPr>
        <w:jc w:val="both"/>
        <w:rPr>
          <w:sz w:val="22"/>
          <w:szCs w:val="22"/>
        </w:rPr>
      </w:pPr>
    </w:p>
    <w:p w14:paraId="6CFCC894" w14:textId="77777777" w:rsidR="00222899" w:rsidRPr="00F6499B" w:rsidRDefault="00222899" w:rsidP="00222899">
      <w:pPr>
        <w:jc w:val="both"/>
        <w:rPr>
          <w:sz w:val="22"/>
          <w:szCs w:val="22"/>
        </w:rPr>
      </w:pPr>
      <w:r w:rsidRPr="00F6499B">
        <w:rPr>
          <w:sz w:val="22"/>
          <w:szCs w:val="22"/>
        </w:rPr>
        <w:t>Najemnik je dolžan redno plačevati najemnino na podračun EZR MOV št: SI56 0133 3010 0018 411. Plačilo najemnine je bistvena sestavina te pogodbe. Pri plačilu najemnik obvezno navede sklic, ki je naveden na računu.</w:t>
      </w:r>
    </w:p>
    <w:p w14:paraId="38A7D42C" w14:textId="77777777" w:rsidR="00B56501" w:rsidRPr="00F6499B" w:rsidRDefault="00B56501" w:rsidP="00B56501">
      <w:pPr>
        <w:jc w:val="both"/>
        <w:rPr>
          <w:sz w:val="22"/>
          <w:szCs w:val="22"/>
        </w:rPr>
      </w:pPr>
    </w:p>
    <w:p w14:paraId="19835FF2" w14:textId="77777777" w:rsidR="00B56501" w:rsidRPr="00F6499B" w:rsidRDefault="00B56501" w:rsidP="00B56501">
      <w:pPr>
        <w:jc w:val="both"/>
        <w:rPr>
          <w:sz w:val="22"/>
          <w:szCs w:val="22"/>
        </w:rPr>
      </w:pPr>
      <w:r w:rsidRPr="00F6499B">
        <w:rPr>
          <w:sz w:val="22"/>
          <w:szCs w:val="22"/>
        </w:rPr>
        <w:t xml:space="preserve">Najemnina se obračunava mesečno na podlagi računa, ki ga najemodajalec izstavi najemniku najkasneje do 8. v mesecu </w:t>
      </w:r>
      <w:r w:rsidR="000B0DCA" w:rsidRPr="00F6499B">
        <w:rPr>
          <w:sz w:val="22"/>
          <w:szCs w:val="22"/>
        </w:rPr>
        <w:t xml:space="preserve">za pretekli mesec </w:t>
      </w:r>
      <w:r w:rsidRPr="00F6499B">
        <w:rPr>
          <w:sz w:val="22"/>
          <w:szCs w:val="22"/>
        </w:rPr>
        <w:t xml:space="preserve">in zapade v plačilo v roku </w:t>
      </w:r>
      <w:r w:rsidR="007C50BB" w:rsidRPr="00F6499B">
        <w:rPr>
          <w:sz w:val="22"/>
          <w:szCs w:val="22"/>
        </w:rPr>
        <w:t>15</w:t>
      </w:r>
      <w:r w:rsidRPr="00F6499B">
        <w:rPr>
          <w:sz w:val="22"/>
          <w:szCs w:val="22"/>
        </w:rPr>
        <w:t xml:space="preserve"> dni od izstavitve. V primeru zamude s plačilom se za čas zamude zaračunavajo zakonske zamudne obresti. </w:t>
      </w:r>
    </w:p>
    <w:p w14:paraId="60049716" w14:textId="77777777" w:rsidR="000B0DCA" w:rsidRPr="00F6499B" w:rsidRDefault="000B0DCA" w:rsidP="00B56501">
      <w:pPr>
        <w:jc w:val="both"/>
        <w:rPr>
          <w:sz w:val="22"/>
          <w:szCs w:val="22"/>
        </w:rPr>
      </w:pPr>
    </w:p>
    <w:p w14:paraId="2B250E78" w14:textId="77777777" w:rsidR="0026739A" w:rsidRPr="00F6499B" w:rsidRDefault="0026739A" w:rsidP="0026739A">
      <w:pPr>
        <w:jc w:val="both"/>
        <w:rPr>
          <w:sz w:val="22"/>
          <w:szCs w:val="22"/>
        </w:rPr>
      </w:pPr>
      <w:r w:rsidRPr="00F6499B">
        <w:rPr>
          <w:sz w:val="22"/>
          <w:szCs w:val="22"/>
        </w:rPr>
        <w:t>Višina najemnine se tekom najemnega razmerja v mesecu januarju uskladi z rastjo cen življenjskih potrebščin v Republiki Sloveniji v preteklem letu (letna inflacija).</w:t>
      </w:r>
    </w:p>
    <w:p w14:paraId="47A8E583" w14:textId="77777777" w:rsidR="00C44EF5" w:rsidRPr="00F6499B" w:rsidRDefault="00C44EF5" w:rsidP="00B56501">
      <w:pPr>
        <w:jc w:val="both"/>
        <w:rPr>
          <w:sz w:val="22"/>
          <w:szCs w:val="22"/>
        </w:rPr>
      </w:pPr>
    </w:p>
    <w:p w14:paraId="3579BD37" w14:textId="77777777" w:rsidR="00B56501" w:rsidRPr="00F6499B" w:rsidRDefault="00222899" w:rsidP="00B56501">
      <w:pPr>
        <w:jc w:val="both"/>
        <w:rPr>
          <w:sz w:val="22"/>
          <w:szCs w:val="22"/>
        </w:rPr>
      </w:pPr>
      <w:r w:rsidRPr="00F6499B">
        <w:rPr>
          <w:sz w:val="22"/>
          <w:szCs w:val="22"/>
        </w:rPr>
        <w:lastRenderedPageBreak/>
        <w:t xml:space="preserve">Nadomestilo za uporabo stavbnega zemljišča </w:t>
      </w:r>
      <w:r w:rsidR="00B56501" w:rsidRPr="00F6499B">
        <w:rPr>
          <w:sz w:val="22"/>
          <w:szCs w:val="22"/>
        </w:rPr>
        <w:t xml:space="preserve">oziroma davek na nepremičnine ter </w:t>
      </w:r>
      <w:r w:rsidRPr="00F6499B">
        <w:rPr>
          <w:sz w:val="22"/>
          <w:szCs w:val="22"/>
        </w:rPr>
        <w:t xml:space="preserve">tudi </w:t>
      </w:r>
      <w:r w:rsidR="00B56501" w:rsidRPr="00F6499B">
        <w:rPr>
          <w:sz w:val="22"/>
          <w:szCs w:val="22"/>
        </w:rPr>
        <w:t>morebitn</w:t>
      </w:r>
      <w:r w:rsidRPr="00F6499B">
        <w:rPr>
          <w:sz w:val="22"/>
          <w:szCs w:val="22"/>
        </w:rPr>
        <w:t>i</w:t>
      </w:r>
      <w:r w:rsidR="00B56501" w:rsidRPr="00F6499B">
        <w:rPr>
          <w:sz w:val="22"/>
          <w:szCs w:val="22"/>
        </w:rPr>
        <w:t xml:space="preserve"> </w:t>
      </w:r>
      <w:r w:rsidRPr="00F6499B">
        <w:rPr>
          <w:sz w:val="22"/>
          <w:szCs w:val="22"/>
        </w:rPr>
        <w:t>drugi</w:t>
      </w:r>
      <w:r w:rsidR="00B56501" w:rsidRPr="00F6499B">
        <w:rPr>
          <w:sz w:val="22"/>
          <w:szCs w:val="22"/>
        </w:rPr>
        <w:t xml:space="preserve"> strošk</w:t>
      </w:r>
      <w:r w:rsidRPr="00F6499B">
        <w:rPr>
          <w:sz w:val="22"/>
          <w:szCs w:val="22"/>
        </w:rPr>
        <w:t>i</w:t>
      </w:r>
      <w:r w:rsidR="00B56501" w:rsidRPr="00F6499B">
        <w:rPr>
          <w:sz w:val="22"/>
          <w:szCs w:val="22"/>
        </w:rPr>
        <w:t>, ki bi nastali po naročilu najemnika</w:t>
      </w:r>
      <w:r w:rsidRPr="00F6499B">
        <w:rPr>
          <w:sz w:val="22"/>
          <w:szCs w:val="22"/>
        </w:rPr>
        <w:t>, v celoti bremenijo najemnika</w:t>
      </w:r>
      <w:r w:rsidR="00B56501" w:rsidRPr="00F6499B">
        <w:rPr>
          <w:sz w:val="22"/>
          <w:szCs w:val="22"/>
        </w:rPr>
        <w:t>.</w:t>
      </w:r>
    </w:p>
    <w:p w14:paraId="1A5CACAB" w14:textId="77777777" w:rsidR="00B56501" w:rsidRPr="00F6499B" w:rsidRDefault="00B56501" w:rsidP="00B56501">
      <w:pPr>
        <w:jc w:val="both"/>
        <w:rPr>
          <w:sz w:val="22"/>
          <w:szCs w:val="22"/>
        </w:rPr>
      </w:pPr>
    </w:p>
    <w:p w14:paraId="7058CCBF" w14:textId="77777777" w:rsidR="00854C62" w:rsidRPr="00F6499B" w:rsidRDefault="00854C62" w:rsidP="00854C62">
      <w:pPr>
        <w:rPr>
          <w:sz w:val="22"/>
          <w:szCs w:val="22"/>
        </w:rPr>
      </w:pPr>
    </w:p>
    <w:p w14:paraId="19B3B72C" w14:textId="77777777" w:rsidR="00854C62" w:rsidRPr="00F6499B" w:rsidRDefault="00563F81" w:rsidP="00854C62">
      <w:pPr>
        <w:jc w:val="both"/>
        <w:rPr>
          <w:b/>
          <w:sz w:val="22"/>
          <w:szCs w:val="22"/>
        </w:rPr>
      </w:pPr>
      <w:r w:rsidRPr="00F6499B">
        <w:rPr>
          <w:b/>
          <w:sz w:val="22"/>
          <w:szCs w:val="22"/>
        </w:rPr>
        <w:t>V</w:t>
      </w:r>
      <w:r w:rsidR="00854C62" w:rsidRPr="00F6499B">
        <w:rPr>
          <w:b/>
          <w:sz w:val="22"/>
          <w:szCs w:val="22"/>
        </w:rPr>
        <w:t>. Odstop od pogodbe</w:t>
      </w:r>
    </w:p>
    <w:p w14:paraId="1E86C929" w14:textId="77777777" w:rsidR="0037087E" w:rsidRPr="00F6499B" w:rsidRDefault="00854C62" w:rsidP="0037087E">
      <w:pPr>
        <w:numPr>
          <w:ilvl w:val="0"/>
          <w:numId w:val="1"/>
        </w:numPr>
        <w:jc w:val="center"/>
        <w:rPr>
          <w:sz w:val="22"/>
          <w:szCs w:val="22"/>
        </w:rPr>
      </w:pPr>
      <w:r w:rsidRPr="00F6499B">
        <w:rPr>
          <w:sz w:val="22"/>
          <w:szCs w:val="22"/>
        </w:rPr>
        <w:t>člen</w:t>
      </w:r>
    </w:p>
    <w:p w14:paraId="33DFE9E2" w14:textId="77777777" w:rsidR="00F9287E" w:rsidRPr="00F6499B" w:rsidRDefault="0037087E" w:rsidP="00F9287E">
      <w:pPr>
        <w:jc w:val="both"/>
        <w:rPr>
          <w:sz w:val="22"/>
          <w:szCs w:val="22"/>
        </w:rPr>
      </w:pPr>
      <w:r w:rsidRPr="00F6499B">
        <w:rPr>
          <w:sz w:val="22"/>
          <w:szCs w:val="22"/>
        </w:rPr>
        <w:t>Če najemnik tudi po najemodajalčevem opominu uporablja stvar v nasprotju s pogodbo ali z njenim namenom ali če zanemarja njeno vzdrževanje, lahko najemodajalec odpove pogodbo brez odpovednega ro</w:t>
      </w:r>
      <w:r w:rsidR="00F9287E" w:rsidRPr="00F6499B">
        <w:rPr>
          <w:sz w:val="22"/>
          <w:szCs w:val="22"/>
        </w:rPr>
        <w:t>ka, najemnik pa je dolžan odstraniti vse objekte in drugo opremo z zemljišča.</w:t>
      </w:r>
    </w:p>
    <w:p w14:paraId="4BD89334" w14:textId="77777777" w:rsidR="0037087E" w:rsidRPr="00F6499B" w:rsidRDefault="0037087E" w:rsidP="0037087E">
      <w:pPr>
        <w:jc w:val="both"/>
        <w:rPr>
          <w:sz w:val="22"/>
          <w:szCs w:val="22"/>
        </w:rPr>
      </w:pPr>
    </w:p>
    <w:p w14:paraId="4E941851" w14:textId="77777777" w:rsidR="00854C62" w:rsidRPr="00F6499B" w:rsidRDefault="0037087E" w:rsidP="0037087E">
      <w:pPr>
        <w:jc w:val="both"/>
        <w:rPr>
          <w:sz w:val="22"/>
          <w:szCs w:val="22"/>
        </w:rPr>
      </w:pPr>
      <w:r w:rsidRPr="00F6499B">
        <w:rPr>
          <w:sz w:val="22"/>
          <w:szCs w:val="22"/>
        </w:rPr>
        <w:t>Če najemnik ne plača najemnine niti v 15 dneh, odkar ga je najemodajalec pisno pozval, lahko najemodajalec odpove pogodbo brez odpovednega roka, najemnik pa je dolžan odstraniti vse objekte in drugo opremo z zemljišča.</w:t>
      </w:r>
    </w:p>
    <w:p w14:paraId="2275C0E1" w14:textId="77777777" w:rsidR="00F9287E" w:rsidRPr="00F6499B" w:rsidRDefault="00F9287E" w:rsidP="0037087E">
      <w:pPr>
        <w:jc w:val="both"/>
        <w:rPr>
          <w:sz w:val="22"/>
          <w:szCs w:val="22"/>
        </w:rPr>
      </w:pPr>
    </w:p>
    <w:p w14:paraId="1A754F55" w14:textId="77777777" w:rsidR="00A10978" w:rsidRPr="00F6499B" w:rsidRDefault="00A10978" w:rsidP="0037087E">
      <w:pPr>
        <w:jc w:val="both"/>
        <w:rPr>
          <w:sz w:val="22"/>
          <w:szCs w:val="22"/>
        </w:rPr>
      </w:pPr>
    </w:p>
    <w:p w14:paraId="21713052" w14:textId="77777777" w:rsidR="00854C62" w:rsidRPr="00F6499B" w:rsidRDefault="00563F81" w:rsidP="00854C62">
      <w:pPr>
        <w:rPr>
          <w:b/>
          <w:sz w:val="22"/>
          <w:szCs w:val="22"/>
        </w:rPr>
      </w:pPr>
      <w:r w:rsidRPr="00F6499B">
        <w:rPr>
          <w:b/>
          <w:sz w:val="22"/>
          <w:szCs w:val="22"/>
        </w:rPr>
        <w:t>VI</w:t>
      </w:r>
      <w:r w:rsidR="00854C62" w:rsidRPr="00F6499B">
        <w:rPr>
          <w:b/>
          <w:sz w:val="22"/>
          <w:szCs w:val="22"/>
        </w:rPr>
        <w:t xml:space="preserve">. </w:t>
      </w:r>
      <w:r w:rsidR="00F9287E" w:rsidRPr="00F6499B">
        <w:rPr>
          <w:b/>
          <w:sz w:val="22"/>
          <w:szCs w:val="22"/>
        </w:rPr>
        <w:t>Skrbnik pogodbe</w:t>
      </w:r>
    </w:p>
    <w:p w14:paraId="0E57755C" w14:textId="77777777" w:rsidR="00854C62" w:rsidRPr="00F6499B" w:rsidRDefault="00854C62" w:rsidP="0037087E">
      <w:pPr>
        <w:numPr>
          <w:ilvl w:val="0"/>
          <w:numId w:val="1"/>
        </w:numPr>
        <w:jc w:val="center"/>
        <w:rPr>
          <w:sz w:val="22"/>
          <w:szCs w:val="22"/>
        </w:rPr>
      </w:pPr>
      <w:r w:rsidRPr="00F6499B">
        <w:rPr>
          <w:sz w:val="22"/>
          <w:szCs w:val="22"/>
        </w:rPr>
        <w:t>člen</w:t>
      </w:r>
    </w:p>
    <w:p w14:paraId="4C3E0D68" w14:textId="77777777" w:rsidR="00854C62" w:rsidRPr="00F6499B" w:rsidRDefault="00854C62" w:rsidP="00854C62">
      <w:pPr>
        <w:jc w:val="both"/>
        <w:rPr>
          <w:sz w:val="22"/>
          <w:szCs w:val="22"/>
        </w:rPr>
      </w:pPr>
      <w:r w:rsidRPr="00F6499B">
        <w:rPr>
          <w:sz w:val="22"/>
          <w:szCs w:val="22"/>
        </w:rPr>
        <w:t xml:space="preserve">Skrbnik te pogodbe s strani najemodajalca je Bojan </w:t>
      </w:r>
      <w:r w:rsidR="0037087E" w:rsidRPr="00F6499B">
        <w:rPr>
          <w:sz w:val="22"/>
          <w:szCs w:val="22"/>
        </w:rPr>
        <w:t>Lipnik</w:t>
      </w:r>
      <w:r w:rsidRPr="00F6499B">
        <w:rPr>
          <w:sz w:val="22"/>
          <w:szCs w:val="22"/>
        </w:rPr>
        <w:t>.</w:t>
      </w:r>
    </w:p>
    <w:p w14:paraId="03953776" w14:textId="77777777" w:rsidR="00854C62" w:rsidRPr="00F6499B" w:rsidRDefault="00854C62" w:rsidP="00854C62">
      <w:pPr>
        <w:jc w:val="both"/>
        <w:rPr>
          <w:sz w:val="22"/>
          <w:szCs w:val="22"/>
        </w:rPr>
      </w:pPr>
    </w:p>
    <w:p w14:paraId="0E7D53D5" w14:textId="77777777" w:rsidR="00854C62" w:rsidRPr="00F6499B" w:rsidRDefault="00854C62" w:rsidP="00854C62">
      <w:pPr>
        <w:rPr>
          <w:sz w:val="22"/>
          <w:szCs w:val="22"/>
        </w:rPr>
      </w:pPr>
    </w:p>
    <w:p w14:paraId="7905BB10" w14:textId="77777777" w:rsidR="00854C62" w:rsidRPr="00F6499B" w:rsidRDefault="00563F81" w:rsidP="00854C62">
      <w:pPr>
        <w:rPr>
          <w:b/>
          <w:sz w:val="22"/>
          <w:szCs w:val="22"/>
        </w:rPr>
      </w:pPr>
      <w:r w:rsidRPr="00F6499B">
        <w:rPr>
          <w:b/>
          <w:sz w:val="22"/>
          <w:szCs w:val="22"/>
        </w:rPr>
        <w:t>VII</w:t>
      </w:r>
      <w:r w:rsidR="00854C62" w:rsidRPr="00F6499B">
        <w:rPr>
          <w:b/>
          <w:sz w:val="22"/>
          <w:szCs w:val="22"/>
        </w:rPr>
        <w:t>. Protikorupcijska in mediacijska klavzula</w:t>
      </w:r>
    </w:p>
    <w:p w14:paraId="6BE646DA" w14:textId="77777777" w:rsidR="00854C62" w:rsidRPr="00F6499B" w:rsidRDefault="00854C62" w:rsidP="00854C62">
      <w:pPr>
        <w:numPr>
          <w:ilvl w:val="0"/>
          <w:numId w:val="1"/>
        </w:numPr>
        <w:jc w:val="center"/>
        <w:rPr>
          <w:sz w:val="22"/>
          <w:szCs w:val="22"/>
        </w:rPr>
      </w:pPr>
      <w:r w:rsidRPr="00F6499B">
        <w:rPr>
          <w:sz w:val="22"/>
          <w:szCs w:val="22"/>
        </w:rPr>
        <w:t>člen</w:t>
      </w:r>
    </w:p>
    <w:p w14:paraId="7C3904B7" w14:textId="77777777" w:rsidR="00854C62" w:rsidRPr="00F6499B" w:rsidRDefault="00854C62" w:rsidP="00854C62">
      <w:pPr>
        <w:jc w:val="both"/>
        <w:rPr>
          <w:sz w:val="22"/>
          <w:szCs w:val="22"/>
        </w:rPr>
      </w:pPr>
      <w:r w:rsidRPr="00F6499B">
        <w:rPr>
          <w:sz w:val="22"/>
          <w:szCs w:val="22"/>
        </w:rPr>
        <w:t>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w:t>
      </w:r>
    </w:p>
    <w:p w14:paraId="3276D37F" w14:textId="77777777" w:rsidR="00854C62" w:rsidRPr="00F6499B" w:rsidRDefault="00854C62" w:rsidP="00854C62">
      <w:pPr>
        <w:jc w:val="both"/>
        <w:rPr>
          <w:sz w:val="22"/>
          <w:szCs w:val="22"/>
        </w:rPr>
      </w:pPr>
    </w:p>
    <w:p w14:paraId="139C8216" w14:textId="77777777" w:rsidR="00854C62" w:rsidRPr="00F6499B" w:rsidRDefault="00854C62" w:rsidP="00854C62">
      <w:pPr>
        <w:jc w:val="both"/>
        <w:rPr>
          <w:sz w:val="22"/>
          <w:szCs w:val="22"/>
        </w:rPr>
      </w:pPr>
      <w:r w:rsidRPr="00F6499B">
        <w:rPr>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76373C63" w14:textId="77777777" w:rsidR="00854C62" w:rsidRPr="00F6499B" w:rsidRDefault="00854C62" w:rsidP="00854C62">
      <w:pPr>
        <w:rPr>
          <w:sz w:val="22"/>
          <w:szCs w:val="22"/>
        </w:rPr>
      </w:pPr>
    </w:p>
    <w:p w14:paraId="40149D39" w14:textId="77777777" w:rsidR="005C2122" w:rsidRPr="00F6499B" w:rsidRDefault="005C2122" w:rsidP="00854C62">
      <w:pPr>
        <w:rPr>
          <w:sz w:val="22"/>
          <w:szCs w:val="22"/>
        </w:rPr>
      </w:pPr>
    </w:p>
    <w:p w14:paraId="71E065E7" w14:textId="77777777" w:rsidR="00854C62" w:rsidRPr="00F6499B" w:rsidRDefault="00563F81" w:rsidP="00854C62">
      <w:pPr>
        <w:rPr>
          <w:b/>
          <w:sz w:val="22"/>
          <w:szCs w:val="22"/>
        </w:rPr>
      </w:pPr>
      <w:r w:rsidRPr="00F6499B">
        <w:rPr>
          <w:b/>
          <w:sz w:val="22"/>
          <w:szCs w:val="22"/>
        </w:rPr>
        <w:t>VII</w:t>
      </w:r>
      <w:r w:rsidR="00854C62" w:rsidRPr="00F6499B">
        <w:rPr>
          <w:b/>
          <w:sz w:val="22"/>
          <w:szCs w:val="22"/>
        </w:rPr>
        <w:t>I. Prehodne in končne določbe</w:t>
      </w:r>
    </w:p>
    <w:p w14:paraId="48B232B9" w14:textId="77777777" w:rsidR="00854C62" w:rsidRPr="00F6499B" w:rsidRDefault="00854C62" w:rsidP="00854C62">
      <w:pPr>
        <w:numPr>
          <w:ilvl w:val="0"/>
          <w:numId w:val="1"/>
        </w:numPr>
        <w:jc w:val="center"/>
        <w:rPr>
          <w:sz w:val="22"/>
          <w:szCs w:val="22"/>
        </w:rPr>
      </w:pPr>
      <w:r w:rsidRPr="00F6499B">
        <w:rPr>
          <w:sz w:val="22"/>
          <w:szCs w:val="22"/>
        </w:rPr>
        <w:t>člen</w:t>
      </w:r>
    </w:p>
    <w:p w14:paraId="7750BAF2" w14:textId="50E9FE71" w:rsidR="00854C62" w:rsidRPr="00F6499B" w:rsidRDefault="00854C62" w:rsidP="00854C62">
      <w:pPr>
        <w:jc w:val="both"/>
        <w:rPr>
          <w:sz w:val="22"/>
          <w:szCs w:val="22"/>
        </w:rPr>
      </w:pPr>
      <w:r w:rsidRPr="00F6499B">
        <w:rPr>
          <w:sz w:val="22"/>
          <w:szCs w:val="22"/>
        </w:rPr>
        <w:t xml:space="preserve">Pogodba je sklenjena, ko jo podpišeta </w:t>
      </w:r>
      <w:r w:rsidR="006F4C10" w:rsidRPr="00F6499B">
        <w:rPr>
          <w:sz w:val="22"/>
          <w:szCs w:val="22"/>
        </w:rPr>
        <w:t>obe pogodbeni stranki</w:t>
      </w:r>
      <w:r w:rsidR="00C93508" w:rsidRPr="00F6499B">
        <w:rPr>
          <w:sz w:val="22"/>
          <w:szCs w:val="22"/>
        </w:rPr>
        <w:t xml:space="preserve">, uporablja pa se od 1. 1. </w:t>
      </w:r>
      <w:r w:rsidR="002759A6" w:rsidRPr="00F6499B">
        <w:rPr>
          <w:sz w:val="22"/>
          <w:szCs w:val="22"/>
        </w:rPr>
        <w:t xml:space="preserve">2025 </w:t>
      </w:r>
      <w:r w:rsidR="00C93508" w:rsidRPr="00F6499B">
        <w:rPr>
          <w:sz w:val="22"/>
          <w:szCs w:val="22"/>
        </w:rPr>
        <w:t>dalje.</w:t>
      </w:r>
    </w:p>
    <w:p w14:paraId="6F20CAA6" w14:textId="77777777" w:rsidR="00854C62" w:rsidRPr="00F6499B" w:rsidRDefault="00854C62" w:rsidP="00854C62">
      <w:pPr>
        <w:jc w:val="both"/>
        <w:rPr>
          <w:sz w:val="22"/>
          <w:szCs w:val="22"/>
        </w:rPr>
      </w:pPr>
    </w:p>
    <w:p w14:paraId="580B4281" w14:textId="77777777" w:rsidR="00854C62" w:rsidRPr="00F6499B" w:rsidRDefault="00E2608E" w:rsidP="00854C62">
      <w:pPr>
        <w:jc w:val="both"/>
        <w:rPr>
          <w:sz w:val="22"/>
          <w:szCs w:val="22"/>
        </w:rPr>
      </w:pPr>
      <w:r w:rsidRPr="00F6499B">
        <w:rPr>
          <w:sz w:val="22"/>
          <w:szCs w:val="22"/>
        </w:rPr>
        <w:t>Vse spremembe in dopolnitve te pogodbe morajo biti sklenjene v pisni obliki</w:t>
      </w:r>
      <w:r w:rsidR="00AE2A89" w:rsidRPr="00F6499B">
        <w:rPr>
          <w:sz w:val="22"/>
          <w:szCs w:val="22"/>
        </w:rPr>
        <w:t>,</w:t>
      </w:r>
      <w:r w:rsidRPr="00F6499B">
        <w:rPr>
          <w:sz w:val="22"/>
          <w:szCs w:val="22"/>
        </w:rPr>
        <w:t xml:space="preserve"> ker so v nasprotnem primeru brez pravnega učinka.</w:t>
      </w:r>
    </w:p>
    <w:p w14:paraId="076E6EC1" w14:textId="77777777" w:rsidR="0052150B" w:rsidRPr="00F6499B" w:rsidRDefault="0052150B" w:rsidP="00854C62">
      <w:pPr>
        <w:jc w:val="both"/>
        <w:rPr>
          <w:sz w:val="22"/>
          <w:szCs w:val="22"/>
        </w:rPr>
      </w:pPr>
    </w:p>
    <w:p w14:paraId="430346F9" w14:textId="77777777" w:rsidR="00854C62" w:rsidRPr="00F6499B" w:rsidRDefault="00854C62" w:rsidP="00854C62">
      <w:pPr>
        <w:jc w:val="both"/>
        <w:rPr>
          <w:sz w:val="22"/>
          <w:szCs w:val="22"/>
        </w:rPr>
      </w:pPr>
      <w:r w:rsidRPr="00F6499B">
        <w:rPr>
          <w:sz w:val="22"/>
          <w:szCs w:val="22"/>
        </w:rPr>
        <w:t>Pogodba je napisana v treh (3) izvodih, od katerih prejme najemodajalec dva (2), najemnik pa en (1) izvod.</w:t>
      </w:r>
    </w:p>
    <w:p w14:paraId="6FC69ED0" w14:textId="77777777" w:rsidR="005B0DCB" w:rsidRPr="00F6499B" w:rsidRDefault="005B0DCB" w:rsidP="00854C62">
      <w:pPr>
        <w:jc w:val="both"/>
        <w:rPr>
          <w:sz w:val="22"/>
          <w:szCs w:val="22"/>
        </w:rPr>
      </w:pPr>
    </w:p>
    <w:p w14:paraId="31C78208" w14:textId="77777777" w:rsidR="005B0DCB" w:rsidRPr="00F6499B" w:rsidRDefault="005B0DCB" w:rsidP="00854C62">
      <w:pPr>
        <w:jc w:val="both"/>
        <w:rPr>
          <w:sz w:val="22"/>
          <w:szCs w:val="22"/>
        </w:rPr>
      </w:pPr>
    </w:p>
    <w:p w14:paraId="4DD4391C" w14:textId="77777777" w:rsidR="00854C62" w:rsidRPr="00F6499B" w:rsidRDefault="00854C62" w:rsidP="00854C62">
      <w:pPr>
        <w:jc w:val="both"/>
        <w:rPr>
          <w:sz w:val="22"/>
          <w:szCs w:val="22"/>
        </w:rPr>
      </w:pPr>
      <w:r w:rsidRPr="00F6499B">
        <w:rPr>
          <w:sz w:val="22"/>
          <w:szCs w:val="22"/>
        </w:rPr>
        <w:t>V _____________, dne ______</w:t>
      </w:r>
      <w:r w:rsidRPr="00F6499B">
        <w:rPr>
          <w:sz w:val="22"/>
          <w:szCs w:val="22"/>
        </w:rPr>
        <w:tab/>
      </w:r>
      <w:r w:rsidRPr="00F6499B">
        <w:rPr>
          <w:sz w:val="22"/>
          <w:szCs w:val="22"/>
        </w:rPr>
        <w:tab/>
      </w:r>
      <w:r w:rsidRPr="00F6499B">
        <w:rPr>
          <w:sz w:val="22"/>
          <w:szCs w:val="22"/>
        </w:rPr>
        <w:tab/>
      </w:r>
      <w:r w:rsidRPr="00F6499B">
        <w:rPr>
          <w:sz w:val="22"/>
          <w:szCs w:val="22"/>
        </w:rPr>
        <w:tab/>
        <w:t xml:space="preserve">                    </w:t>
      </w:r>
      <w:r w:rsidR="007C50BB" w:rsidRPr="00F6499B">
        <w:rPr>
          <w:sz w:val="22"/>
          <w:szCs w:val="22"/>
        </w:rPr>
        <w:t xml:space="preserve"> </w:t>
      </w:r>
      <w:r w:rsidRPr="00F6499B">
        <w:rPr>
          <w:sz w:val="22"/>
          <w:szCs w:val="22"/>
        </w:rPr>
        <w:t>V Velenju, dne ___________</w:t>
      </w:r>
    </w:p>
    <w:p w14:paraId="619FB698" w14:textId="7001B49B" w:rsidR="00854C62" w:rsidRPr="00F6499B" w:rsidRDefault="00854C62" w:rsidP="00854C62">
      <w:pPr>
        <w:rPr>
          <w:sz w:val="22"/>
          <w:szCs w:val="22"/>
        </w:rPr>
      </w:pP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t xml:space="preserve">         </w:t>
      </w:r>
      <w:r w:rsidR="00FA2B15" w:rsidRPr="00F6499B">
        <w:rPr>
          <w:sz w:val="22"/>
          <w:szCs w:val="22"/>
        </w:rPr>
        <w:t xml:space="preserve">Številka: </w:t>
      </w:r>
      <w:r w:rsidR="008D4E80" w:rsidRPr="00F6499B">
        <w:rPr>
          <w:sz w:val="22"/>
          <w:szCs w:val="22"/>
        </w:rPr>
        <w:t>4780-0086/2022</w:t>
      </w:r>
    </w:p>
    <w:p w14:paraId="472CD3BD" w14:textId="77777777" w:rsidR="00854C62" w:rsidRPr="00F6499B" w:rsidRDefault="00854C62" w:rsidP="00854C62">
      <w:pPr>
        <w:rPr>
          <w:sz w:val="22"/>
          <w:szCs w:val="22"/>
        </w:rPr>
      </w:pPr>
    </w:p>
    <w:p w14:paraId="1DC3D06E" w14:textId="77777777" w:rsidR="00854C62" w:rsidRPr="00F6499B" w:rsidRDefault="00854C62" w:rsidP="00854C62">
      <w:pPr>
        <w:ind w:left="600" w:hanging="600"/>
        <w:jc w:val="both"/>
        <w:rPr>
          <w:sz w:val="22"/>
          <w:szCs w:val="22"/>
        </w:rPr>
      </w:pPr>
      <w:r w:rsidRPr="00F6499B">
        <w:rPr>
          <w:sz w:val="22"/>
          <w:szCs w:val="22"/>
        </w:rPr>
        <w:t>NAJEMNIK:</w:t>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t xml:space="preserve">         NAJEMODAJALEC:</w:t>
      </w:r>
    </w:p>
    <w:p w14:paraId="7C1FCC79" w14:textId="77777777" w:rsidR="00854C62" w:rsidRPr="00F6499B" w:rsidRDefault="00854C62" w:rsidP="00854C62">
      <w:pPr>
        <w:ind w:left="600" w:hanging="600"/>
        <w:jc w:val="both"/>
        <w:rPr>
          <w:sz w:val="22"/>
          <w:szCs w:val="22"/>
        </w:rPr>
      </w:pPr>
      <w:r w:rsidRPr="00F6499B">
        <w:rPr>
          <w:sz w:val="22"/>
          <w:szCs w:val="22"/>
        </w:rPr>
        <w:t>______________________</w:t>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t xml:space="preserve">         </w:t>
      </w:r>
      <w:smartTag w:uri="urn:schemas-microsoft-com:office:smarttags" w:element="PersonName">
        <w:smartTagPr>
          <w:attr w:name="ProductID" w:val="MESTNA OBČINA VELENJE"/>
        </w:smartTagPr>
        <w:r w:rsidRPr="00F6499B">
          <w:rPr>
            <w:sz w:val="22"/>
            <w:szCs w:val="22"/>
          </w:rPr>
          <w:t>Mestna občina Velenje</w:t>
        </w:r>
      </w:smartTag>
    </w:p>
    <w:p w14:paraId="6AF426DB" w14:textId="77777777" w:rsidR="00A204E7" w:rsidRDefault="00854C62" w:rsidP="0037087E">
      <w:pPr>
        <w:ind w:left="600" w:hanging="600"/>
        <w:jc w:val="both"/>
        <w:rPr>
          <w:sz w:val="22"/>
          <w:szCs w:val="22"/>
        </w:rPr>
      </w:pP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r>
      <w:r w:rsidRPr="00F6499B">
        <w:rPr>
          <w:sz w:val="22"/>
          <w:szCs w:val="22"/>
        </w:rPr>
        <w:tab/>
        <w:t xml:space="preserve">         </w:t>
      </w:r>
      <w:r w:rsidR="00A204E7" w:rsidRPr="00F6499B">
        <w:rPr>
          <w:sz w:val="22"/>
          <w:szCs w:val="22"/>
        </w:rPr>
        <w:t xml:space="preserve">Peter Dermol, </w:t>
      </w:r>
      <w:r w:rsidR="00B02AB4" w:rsidRPr="00F6499B">
        <w:rPr>
          <w:sz w:val="22"/>
          <w:szCs w:val="22"/>
        </w:rPr>
        <w:t>Župan</w:t>
      </w:r>
    </w:p>
    <w:p w14:paraId="338384CA" w14:textId="77777777" w:rsidR="00854C62" w:rsidRDefault="00A204E7" w:rsidP="00B02AB4">
      <w:pPr>
        <w:ind w:left="5664"/>
        <w:jc w:val="both"/>
        <w:rPr>
          <w:sz w:val="22"/>
          <w:szCs w:val="22"/>
        </w:rPr>
      </w:pPr>
      <w:r>
        <w:rPr>
          <w:sz w:val="22"/>
          <w:szCs w:val="22"/>
        </w:rPr>
        <w:t xml:space="preserve">         </w:t>
      </w:r>
    </w:p>
    <w:p w14:paraId="639AEB36" w14:textId="77777777" w:rsidR="005B4296" w:rsidRPr="00854C62" w:rsidRDefault="005B4296" w:rsidP="00854C62"/>
    <w:sectPr w:rsidR="005B4296" w:rsidRPr="00854C62" w:rsidSect="00D809C5">
      <w:footerReference w:type="even" r:id="rId7"/>
      <w:foot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B5A9" w14:textId="77777777" w:rsidR="00EA1ECD" w:rsidRDefault="00EA1ECD">
      <w:r>
        <w:separator/>
      </w:r>
    </w:p>
  </w:endnote>
  <w:endnote w:type="continuationSeparator" w:id="0">
    <w:p w14:paraId="39556474" w14:textId="77777777" w:rsidR="00EA1ECD" w:rsidRDefault="00EA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FC3E"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CD8640" w14:textId="77777777" w:rsidR="0050584C" w:rsidRDefault="0050584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3857"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26637">
      <w:rPr>
        <w:rStyle w:val="tevilkastrani"/>
        <w:noProof/>
      </w:rPr>
      <w:t>3</w:t>
    </w:r>
    <w:r>
      <w:rPr>
        <w:rStyle w:val="tevilkastrani"/>
      </w:rPr>
      <w:fldChar w:fldCharType="end"/>
    </w:r>
  </w:p>
  <w:p w14:paraId="69194376" w14:textId="77777777" w:rsidR="0050584C" w:rsidRDefault="0050584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A542" w14:textId="77777777" w:rsidR="00EA1ECD" w:rsidRDefault="00EA1ECD">
      <w:r>
        <w:separator/>
      </w:r>
    </w:p>
  </w:footnote>
  <w:footnote w:type="continuationSeparator" w:id="0">
    <w:p w14:paraId="3D031DAA" w14:textId="77777777" w:rsidR="00EA1ECD" w:rsidRDefault="00EA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92925"/>
    <w:multiLevelType w:val="hybridMultilevel"/>
    <w:tmpl w:val="7D42DC08"/>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594C4C"/>
    <w:multiLevelType w:val="hybridMultilevel"/>
    <w:tmpl w:val="5316F228"/>
    <w:lvl w:ilvl="0" w:tplc="4EAEEBA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834394"/>
    <w:multiLevelType w:val="hybridMultilevel"/>
    <w:tmpl w:val="3A32FDF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CFD5B0E"/>
    <w:multiLevelType w:val="hybridMultilevel"/>
    <w:tmpl w:val="C256D7D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874FC"/>
    <w:multiLevelType w:val="hybridMultilevel"/>
    <w:tmpl w:val="94948FD2"/>
    <w:lvl w:ilvl="0" w:tplc="B9FA249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CCB4A6C"/>
    <w:multiLevelType w:val="hybridMultilevel"/>
    <w:tmpl w:val="AD5411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19965563">
    <w:abstractNumId w:val="3"/>
  </w:num>
  <w:num w:numId="2" w16cid:durableId="1260017998">
    <w:abstractNumId w:val="7"/>
  </w:num>
  <w:num w:numId="3" w16cid:durableId="1905022291">
    <w:abstractNumId w:val="5"/>
  </w:num>
  <w:num w:numId="4" w16cid:durableId="466633618">
    <w:abstractNumId w:val="0"/>
  </w:num>
  <w:num w:numId="5" w16cid:durableId="2042586219">
    <w:abstractNumId w:val="8"/>
  </w:num>
  <w:num w:numId="6" w16cid:durableId="1079137167">
    <w:abstractNumId w:val="2"/>
  </w:num>
  <w:num w:numId="7" w16cid:durableId="629554946">
    <w:abstractNumId w:val="9"/>
  </w:num>
  <w:num w:numId="8" w16cid:durableId="375011438">
    <w:abstractNumId w:val="4"/>
  </w:num>
  <w:num w:numId="9" w16cid:durableId="2079817355">
    <w:abstractNumId w:val="1"/>
  </w:num>
  <w:num w:numId="10" w16cid:durableId="1812013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01D20"/>
    <w:rsid w:val="00011DA2"/>
    <w:rsid w:val="0001445E"/>
    <w:rsid w:val="0002080F"/>
    <w:rsid w:val="00021177"/>
    <w:rsid w:val="00034927"/>
    <w:rsid w:val="00040E74"/>
    <w:rsid w:val="00045633"/>
    <w:rsid w:val="00051F36"/>
    <w:rsid w:val="000532F5"/>
    <w:rsid w:val="000578D5"/>
    <w:rsid w:val="0006027C"/>
    <w:rsid w:val="00071B50"/>
    <w:rsid w:val="00071BFE"/>
    <w:rsid w:val="000779A9"/>
    <w:rsid w:val="0008400A"/>
    <w:rsid w:val="00087DF1"/>
    <w:rsid w:val="00091CF4"/>
    <w:rsid w:val="00096B0C"/>
    <w:rsid w:val="00097C85"/>
    <w:rsid w:val="000B0DCA"/>
    <w:rsid w:val="000B310D"/>
    <w:rsid w:val="000B3617"/>
    <w:rsid w:val="000C2B60"/>
    <w:rsid w:val="000C381F"/>
    <w:rsid w:val="000C3EAF"/>
    <w:rsid w:val="000F1191"/>
    <w:rsid w:val="000F2888"/>
    <w:rsid w:val="00101441"/>
    <w:rsid w:val="0010459E"/>
    <w:rsid w:val="00114B9A"/>
    <w:rsid w:val="00124F80"/>
    <w:rsid w:val="00131934"/>
    <w:rsid w:val="00134E86"/>
    <w:rsid w:val="001526C1"/>
    <w:rsid w:val="0016365B"/>
    <w:rsid w:val="00171CED"/>
    <w:rsid w:val="001805CD"/>
    <w:rsid w:val="00183892"/>
    <w:rsid w:val="00184782"/>
    <w:rsid w:val="001944BA"/>
    <w:rsid w:val="00194545"/>
    <w:rsid w:val="00194732"/>
    <w:rsid w:val="001A0837"/>
    <w:rsid w:val="001A5440"/>
    <w:rsid w:val="001A64C3"/>
    <w:rsid w:val="001C65BC"/>
    <w:rsid w:val="001D05B2"/>
    <w:rsid w:val="001D0FDF"/>
    <w:rsid w:val="001D33FA"/>
    <w:rsid w:val="001F0EAF"/>
    <w:rsid w:val="001F7112"/>
    <w:rsid w:val="00205728"/>
    <w:rsid w:val="002057E6"/>
    <w:rsid w:val="00212A3C"/>
    <w:rsid w:val="00222899"/>
    <w:rsid w:val="00224298"/>
    <w:rsid w:val="00225001"/>
    <w:rsid w:val="00250409"/>
    <w:rsid w:val="00253676"/>
    <w:rsid w:val="00253E02"/>
    <w:rsid w:val="00257512"/>
    <w:rsid w:val="00261BCC"/>
    <w:rsid w:val="0026739A"/>
    <w:rsid w:val="00270BB4"/>
    <w:rsid w:val="00273351"/>
    <w:rsid w:val="00273A6A"/>
    <w:rsid w:val="002759A6"/>
    <w:rsid w:val="00285884"/>
    <w:rsid w:val="00287382"/>
    <w:rsid w:val="002968AE"/>
    <w:rsid w:val="002973FC"/>
    <w:rsid w:val="002A040C"/>
    <w:rsid w:val="002B04F0"/>
    <w:rsid w:val="002B4E04"/>
    <w:rsid w:val="002D0129"/>
    <w:rsid w:val="002D7D32"/>
    <w:rsid w:val="002E59C3"/>
    <w:rsid w:val="00301D18"/>
    <w:rsid w:val="003131F6"/>
    <w:rsid w:val="003153C3"/>
    <w:rsid w:val="003204C6"/>
    <w:rsid w:val="003323F9"/>
    <w:rsid w:val="00344FA9"/>
    <w:rsid w:val="00345828"/>
    <w:rsid w:val="00356DF4"/>
    <w:rsid w:val="00361C10"/>
    <w:rsid w:val="0037087E"/>
    <w:rsid w:val="00383D38"/>
    <w:rsid w:val="00395A07"/>
    <w:rsid w:val="003A3203"/>
    <w:rsid w:val="003A72D5"/>
    <w:rsid w:val="003C6AFC"/>
    <w:rsid w:val="003D7EC9"/>
    <w:rsid w:val="003E25FC"/>
    <w:rsid w:val="0040236D"/>
    <w:rsid w:val="00402A46"/>
    <w:rsid w:val="0040737D"/>
    <w:rsid w:val="00411BCB"/>
    <w:rsid w:val="004139C3"/>
    <w:rsid w:val="00415001"/>
    <w:rsid w:val="004460A5"/>
    <w:rsid w:val="004528C5"/>
    <w:rsid w:val="00453676"/>
    <w:rsid w:val="0046250E"/>
    <w:rsid w:val="00463136"/>
    <w:rsid w:val="004649E6"/>
    <w:rsid w:val="00465582"/>
    <w:rsid w:val="004673C0"/>
    <w:rsid w:val="004703E9"/>
    <w:rsid w:val="00470B44"/>
    <w:rsid w:val="004830B1"/>
    <w:rsid w:val="00490490"/>
    <w:rsid w:val="00492BFE"/>
    <w:rsid w:val="004A1CBA"/>
    <w:rsid w:val="004A7725"/>
    <w:rsid w:val="004D013B"/>
    <w:rsid w:val="004D70DB"/>
    <w:rsid w:val="004E4C31"/>
    <w:rsid w:val="004F01C5"/>
    <w:rsid w:val="0050584C"/>
    <w:rsid w:val="00516CD6"/>
    <w:rsid w:val="0052150B"/>
    <w:rsid w:val="00524648"/>
    <w:rsid w:val="00524C5D"/>
    <w:rsid w:val="00525C5F"/>
    <w:rsid w:val="00532510"/>
    <w:rsid w:val="005466EA"/>
    <w:rsid w:val="00563F81"/>
    <w:rsid w:val="005817D3"/>
    <w:rsid w:val="00583742"/>
    <w:rsid w:val="005964A5"/>
    <w:rsid w:val="005A2B22"/>
    <w:rsid w:val="005B0B9D"/>
    <w:rsid w:val="005B0DCB"/>
    <w:rsid w:val="005B4296"/>
    <w:rsid w:val="005C2122"/>
    <w:rsid w:val="005C4E38"/>
    <w:rsid w:val="005C71B5"/>
    <w:rsid w:val="005D501D"/>
    <w:rsid w:val="005F24A6"/>
    <w:rsid w:val="005F3372"/>
    <w:rsid w:val="005F72D0"/>
    <w:rsid w:val="006042A6"/>
    <w:rsid w:val="00607F67"/>
    <w:rsid w:val="00613975"/>
    <w:rsid w:val="006140F8"/>
    <w:rsid w:val="0063534F"/>
    <w:rsid w:val="00640583"/>
    <w:rsid w:val="00640F2C"/>
    <w:rsid w:val="00643768"/>
    <w:rsid w:val="00662FE5"/>
    <w:rsid w:val="0066540D"/>
    <w:rsid w:val="00671442"/>
    <w:rsid w:val="0069513A"/>
    <w:rsid w:val="00696B10"/>
    <w:rsid w:val="006A3BB9"/>
    <w:rsid w:val="006A5425"/>
    <w:rsid w:val="006F4C10"/>
    <w:rsid w:val="006F56E8"/>
    <w:rsid w:val="00713E10"/>
    <w:rsid w:val="00715383"/>
    <w:rsid w:val="00717921"/>
    <w:rsid w:val="0072271A"/>
    <w:rsid w:val="007351F0"/>
    <w:rsid w:val="0074013C"/>
    <w:rsid w:val="0074598C"/>
    <w:rsid w:val="0075118E"/>
    <w:rsid w:val="00755FEF"/>
    <w:rsid w:val="007626DF"/>
    <w:rsid w:val="00775D3A"/>
    <w:rsid w:val="00784472"/>
    <w:rsid w:val="00793F30"/>
    <w:rsid w:val="007A7A76"/>
    <w:rsid w:val="007B1F02"/>
    <w:rsid w:val="007B2F46"/>
    <w:rsid w:val="007C50BB"/>
    <w:rsid w:val="007E7941"/>
    <w:rsid w:val="00807F57"/>
    <w:rsid w:val="00810EFA"/>
    <w:rsid w:val="00831998"/>
    <w:rsid w:val="008406CD"/>
    <w:rsid w:val="00854C62"/>
    <w:rsid w:val="00860AEB"/>
    <w:rsid w:val="0087627D"/>
    <w:rsid w:val="00891E8D"/>
    <w:rsid w:val="008A6DFA"/>
    <w:rsid w:val="008B4549"/>
    <w:rsid w:val="008C76A7"/>
    <w:rsid w:val="008D381C"/>
    <w:rsid w:val="008D4E80"/>
    <w:rsid w:val="008E46C0"/>
    <w:rsid w:val="008E778A"/>
    <w:rsid w:val="0090083D"/>
    <w:rsid w:val="00907F54"/>
    <w:rsid w:val="009147C3"/>
    <w:rsid w:val="00920D67"/>
    <w:rsid w:val="00924199"/>
    <w:rsid w:val="00927FD3"/>
    <w:rsid w:val="00937C18"/>
    <w:rsid w:val="00960C5C"/>
    <w:rsid w:val="00961D93"/>
    <w:rsid w:val="00986A81"/>
    <w:rsid w:val="0099062D"/>
    <w:rsid w:val="0099096D"/>
    <w:rsid w:val="009918CD"/>
    <w:rsid w:val="009B5C9E"/>
    <w:rsid w:val="009C6814"/>
    <w:rsid w:val="009D43EB"/>
    <w:rsid w:val="009D6C84"/>
    <w:rsid w:val="009F47D6"/>
    <w:rsid w:val="009F6783"/>
    <w:rsid w:val="00A0026D"/>
    <w:rsid w:val="00A00760"/>
    <w:rsid w:val="00A0294A"/>
    <w:rsid w:val="00A10978"/>
    <w:rsid w:val="00A11847"/>
    <w:rsid w:val="00A15B68"/>
    <w:rsid w:val="00A15FC2"/>
    <w:rsid w:val="00A204E7"/>
    <w:rsid w:val="00A243EB"/>
    <w:rsid w:val="00A37A4F"/>
    <w:rsid w:val="00A40360"/>
    <w:rsid w:val="00A47711"/>
    <w:rsid w:val="00A57A11"/>
    <w:rsid w:val="00A73015"/>
    <w:rsid w:val="00A74BF2"/>
    <w:rsid w:val="00A90665"/>
    <w:rsid w:val="00A90915"/>
    <w:rsid w:val="00A92F3F"/>
    <w:rsid w:val="00AA6EA4"/>
    <w:rsid w:val="00AC61BC"/>
    <w:rsid w:val="00AC79A2"/>
    <w:rsid w:val="00AD3FBC"/>
    <w:rsid w:val="00AE2A89"/>
    <w:rsid w:val="00AE3655"/>
    <w:rsid w:val="00AE76B6"/>
    <w:rsid w:val="00AF0D23"/>
    <w:rsid w:val="00B02AB4"/>
    <w:rsid w:val="00B10D2F"/>
    <w:rsid w:val="00B23F20"/>
    <w:rsid w:val="00B31577"/>
    <w:rsid w:val="00B51F55"/>
    <w:rsid w:val="00B56501"/>
    <w:rsid w:val="00B6507D"/>
    <w:rsid w:val="00B66FB7"/>
    <w:rsid w:val="00B70D20"/>
    <w:rsid w:val="00B73A95"/>
    <w:rsid w:val="00B82856"/>
    <w:rsid w:val="00B91D80"/>
    <w:rsid w:val="00BA56A9"/>
    <w:rsid w:val="00BA7FEB"/>
    <w:rsid w:val="00BB3132"/>
    <w:rsid w:val="00BB3DBF"/>
    <w:rsid w:val="00BB4DD8"/>
    <w:rsid w:val="00BC01B3"/>
    <w:rsid w:val="00BE3911"/>
    <w:rsid w:val="00BE5659"/>
    <w:rsid w:val="00BF7638"/>
    <w:rsid w:val="00C103A5"/>
    <w:rsid w:val="00C13E22"/>
    <w:rsid w:val="00C16955"/>
    <w:rsid w:val="00C20A08"/>
    <w:rsid w:val="00C21746"/>
    <w:rsid w:val="00C23CAC"/>
    <w:rsid w:val="00C27881"/>
    <w:rsid w:val="00C3110F"/>
    <w:rsid w:val="00C44EF5"/>
    <w:rsid w:val="00C720BB"/>
    <w:rsid w:val="00C76D11"/>
    <w:rsid w:val="00C818C5"/>
    <w:rsid w:val="00C82142"/>
    <w:rsid w:val="00C84FB4"/>
    <w:rsid w:val="00C93508"/>
    <w:rsid w:val="00C9444D"/>
    <w:rsid w:val="00CA35D2"/>
    <w:rsid w:val="00CA6F3F"/>
    <w:rsid w:val="00CD1FB4"/>
    <w:rsid w:val="00CE57BD"/>
    <w:rsid w:val="00CF0F88"/>
    <w:rsid w:val="00CF287E"/>
    <w:rsid w:val="00D03971"/>
    <w:rsid w:val="00D236D5"/>
    <w:rsid w:val="00D37CD8"/>
    <w:rsid w:val="00D429B0"/>
    <w:rsid w:val="00D50311"/>
    <w:rsid w:val="00D56FFF"/>
    <w:rsid w:val="00D64C3F"/>
    <w:rsid w:val="00D733EE"/>
    <w:rsid w:val="00D809C5"/>
    <w:rsid w:val="00D92A7D"/>
    <w:rsid w:val="00DD4B22"/>
    <w:rsid w:val="00DF0959"/>
    <w:rsid w:val="00DF6D4B"/>
    <w:rsid w:val="00E1034B"/>
    <w:rsid w:val="00E242D0"/>
    <w:rsid w:val="00E2608E"/>
    <w:rsid w:val="00E443E2"/>
    <w:rsid w:val="00E5067F"/>
    <w:rsid w:val="00E525A3"/>
    <w:rsid w:val="00E66A39"/>
    <w:rsid w:val="00E717D7"/>
    <w:rsid w:val="00E83628"/>
    <w:rsid w:val="00E86826"/>
    <w:rsid w:val="00E91CFA"/>
    <w:rsid w:val="00E93787"/>
    <w:rsid w:val="00E97B5F"/>
    <w:rsid w:val="00EA1ECD"/>
    <w:rsid w:val="00EE56C3"/>
    <w:rsid w:val="00EF082D"/>
    <w:rsid w:val="00F0226B"/>
    <w:rsid w:val="00F039B2"/>
    <w:rsid w:val="00F05AFB"/>
    <w:rsid w:val="00F10D94"/>
    <w:rsid w:val="00F150BF"/>
    <w:rsid w:val="00F246A9"/>
    <w:rsid w:val="00F26637"/>
    <w:rsid w:val="00F44CDF"/>
    <w:rsid w:val="00F45B0E"/>
    <w:rsid w:val="00F558AF"/>
    <w:rsid w:val="00F6499B"/>
    <w:rsid w:val="00F739DD"/>
    <w:rsid w:val="00F9287E"/>
    <w:rsid w:val="00FA2B15"/>
    <w:rsid w:val="00FA5A70"/>
    <w:rsid w:val="00FB198A"/>
    <w:rsid w:val="00FC1C32"/>
    <w:rsid w:val="00FC22B1"/>
    <w:rsid w:val="00FC3083"/>
    <w:rsid w:val="00FC5C92"/>
    <w:rsid w:val="00FC6A38"/>
    <w:rsid w:val="00FC757E"/>
    <w:rsid w:val="00FE55D8"/>
    <w:rsid w:val="00FF2FCC"/>
    <w:rsid w:val="00FF6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EB59A8"/>
  <w15:docId w15:val="{D86A20F5-BB1C-44C4-81F0-77125396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365B"/>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styleId="Odstavekseznama">
    <w:name w:val="List Paragraph"/>
    <w:basedOn w:val="Navaden"/>
    <w:uiPriority w:val="34"/>
    <w:qFormat/>
    <w:rsid w:val="0009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4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6632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5</cp:revision>
  <cp:lastPrinted>2005-10-04T05:26:00Z</cp:lastPrinted>
  <dcterms:created xsi:type="dcterms:W3CDTF">2024-10-14T11:22:00Z</dcterms:created>
  <dcterms:modified xsi:type="dcterms:W3CDTF">2024-10-18T07:46:00Z</dcterms:modified>
</cp:coreProperties>
</file>