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08B0" w14:textId="77777777" w:rsidR="00C17856" w:rsidRPr="00E712F9" w:rsidRDefault="00C17856" w:rsidP="00186425">
      <w:pPr>
        <w:spacing w:after="0" w:line="240" w:lineRule="auto"/>
        <w:jc w:val="center"/>
        <w:rPr>
          <w:rFonts w:ascii="Arial" w:hAnsi="Arial" w:cs="Arial"/>
          <w:b/>
        </w:rPr>
      </w:pPr>
    </w:p>
    <w:p w14:paraId="014CA641" w14:textId="77777777" w:rsidR="00C17856" w:rsidRPr="00E712F9" w:rsidRDefault="00C17856" w:rsidP="00186425">
      <w:pPr>
        <w:spacing w:after="0" w:line="240" w:lineRule="auto"/>
        <w:jc w:val="center"/>
        <w:rPr>
          <w:rFonts w:ascii="Arial" w:hAnsi="Arial" w:cs="Arial"/>
          <w:b/>
        </w:rPr>
      </w:pPr>
    </w:p>
    <w:p w14:paraId="6268169B" w14:textId="4E770F9D" w:rsidR="00C965C3" w:rsidRPr="00E712F9" w:rsidRDefault="00E712F9" w:rsidP="00E712F9">
      <w:pPr>
        <w:spacing w:after="0" w:line="240" w:lineRule="auto"/>
        <w:rPr>
          <w:rFonts w:ascii="Arial" w:hAnsi="Arial" w:cs="Arial"/>
          <w:b/>
        </w:rPr>
      </w:pPr>
      <w:r w:rsidRPr="00E712F9">
        <w:rPr>
          <w:rFonts w:ascii="Arial" w:hAnsi="Arial" w:cs="Arial"/>
          <w:b/>
        </w:rPr>
        <w:t>GRADIVO ZA MEDIJE</w:t>
      </w:r>
      <w:r w:rsidR="00586AA5" w:rsidRPr="00E712F9">
        <w:rPr>
          <w:rFonts w:ascii="Arial" w:hAnsi="Arial" w:cs="Arial"/>
          <w:b/>
        </w:rPr>
        <w:t xml:space="preserve"> PRE</w:t>
      </w:r>
      <w:r w:rsidR="00E10A60" w:rsidRPr="00E712F9">
        <w:rPr>
          <w:rFonts w:ascii="Arial" w:hAnsi="Arial" w:cs="Arial"/>
          <w:b/>
        </w:rPr>
        <w:t>D ZAČETKOM ŠOLSKEGA LETA</w:t>
      </w:r>
      <w:r w:rsidR="00A50ADB" w:rsidRPr="00E712F9">
        <w:rPr>
          <w:rFonts w:ascii="Arial" w:hAnsi="Arial" w:cs="Arial"/>
          <w:b/>
        </w:rPr>
        <w:t xml:space="preserve"> 202</w:t>
      </w:r>
      <w:r w:rsidR="00281BA7" w:rsidRPr="00E712F9">
        <w:rPr>
          <w:rFonts w:ascii="Arial" w:hAnsi="Arial" w:cs="Arial"/>
          <w:b/>
        </w:rPr>
        <w:t>4</w:t>
      </w:r>
      <w:r w:rsidR="00A50ADB" w:rsidRPr="00E712F9">
        <w:rPr>
          <w:rFonts w:ascii="Arial" w:hAnsi="Arial" w:cs="Arial"/>
          <w:b/>
        </w:rPr>
        <w:t>/2</w:t>
      </w:r>
      <w:r w:rsidR="00281BA7" w:rsidRPr="00E712F9">
        <w:rPr>
          <w:rFonts w:ascii="Arial" w:hAnsi="Arial" w:cs="Arial"/>
          <w:b/>
        </w:rPr>
        <w:t>5</w:t>
      </w:r>
    </w:p>
    <w:p w14:paraId="60A8CE54" w14:textId="77777777" w:rsidR="00717154" w:rsidRPr="00E712F9" w:rsidRDefault="00717154" w:rsidP="00C965C3">
      <w:pPr>
        <w:spacing w:after="0" w:line="240" w:lineRule="auto"/>
        <w:jc w:val="both"/>
        <w:rPr>
          <w:rFonts w:ascii="Arial" w:hAnsi="Arial" w:cs="Arial"/>
          <w:b/>
          <w:u w:val="single"/>
        </w:rPr>
      </w:pPr>
    </w:p>
    <w:p w14:paraId="31704F97" w14:textId="044B87E3" w:rsidR="00C965C3" w:rsidRPr="00E712F9" w:rsidRDefault="00C965C3" w:rsidP="00C965C3">
      <w:pPr>
        <w:spacing w:after="0" w:line="240" w:lineRule="auto"/>
        <w:jc w:val="both"/>
        <w:rPr>
          <w:rFonts w:ascii="Arial" w:hAnsi="Arial" w:cs="Arial"/>
          <w:b/>
          <w:u w:val="single"/>
        </w:rPr>
      </w:pPr>
      <w:r w:rsidRPr="00E712F9">
        <w:rPr>
          <w:rFonts w:ascii="Arial" w:hAnsi="Arial" w:cs="Arial"/>
          <w:b/>
          <w:u w:val="single"/>
        </w:rPr>
        <w:t>VRTEC VELENJE</w:t>
      </w:r>
    </w:p>
    <w:p w14:paraId="3CAA1FD5" w14:textId="77777777" w:rsidR="00C965C3" w:rsidRPr="00E712F9" w:rsidRDefault="00C965C3" w:rsidP="00C965C3">
      <w:pPr>
        <w:spacing w:after="0" w:line="240" w:lineRule="auto"/>
        <w:jc w:val="both"/>
        <w:rPr>
          <w:rFonts w:ascii="Arial" w:hAnsi="Arial" w:cs="Arial"/>
          <w:b/>
          <w:u w:val="single"/>
        </w:rPr>
      </w:pPr>
    </w:p>
    <w:p w14:paraId="65940F42" w14:textId="77777777" w:rsidR="00C965C3" w:rsidRPr="00E712F9" w:rsidRDefault="00C965C3" w:rsidP="00C965C3">
      <w:pPr>
        <w:spacing w:after="0" w:line="240" w:lineRule="auto"/>
        <w:jc w:val="both"/>
        <w:rPr>
          <w:rFonts w:ascii="Arial" w:hAnsi="Arial" w:cs="Arial"/>
          <w:bCs/>
        </w:rPr>
      </w:pPr>
      <w:r w:rsidRPr="00E712F9">
        <w:rPr>
          <w:rFonts w:ascii="Arial" w:hAnsi="Arial" w:cs="Arial"/>
          <w:bCs/>
        </w:rPr>
        <w:t>Število otrok in oddelkov v Vrtcu Velenje za šolska leta od 2014/2015 do 2024/2025</w:t>
      </w:r>
    </w:p>
    <w:p w14:paraId="7C1A51DB" w14:textId="77777777" w:rsidR="00C965C3" w:rsidRPr="00E712F9" w:rsidRDefault="00C965C3" w:rsidP="00C965C3">
      <w:pPr>
        <w:spacing w:after="0" w:line="240" w:lineRule="auto"/>
        <w:jc w:val="both"/>
        <w:rPr>
          <w:rFonts w:ascii="Arial" w:hAnsi="Arial" w:cs="Arial"/>
          <w:bCs/>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6"/>
        <w:gridCol w:w="846"/>
        <w:gridCol w:w="846"/>
        <w:gridCol w:w="846"/>
        <w:gridCol w:w="846"/>
        <w:gridCol w:w="846"/>
        <w:gridCol w:w="846"/>
        <w:gridCol w:w="846"/>
        <w:gridCol w:w="846"/>
        <w:gridCol w:w="846"/>
      </w:tblGrid>
      <w:tr w:rsidR="00C965C3" w:rsidRPr="00E712F9" w14:paraId="184B6DD6" w14:textId="77777777" w:rsidTr="00130CF3">
        <w:trPr>
          <w:trHeight w:val="906"/>
          <w:jc w:val="center"/>
        </w:trPr>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C33A91"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2014/2015</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AA97D5"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2015/2016</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F8F80F8"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2016/2017</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F53ABF1"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2017/2018</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7F83482"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2018/2019</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035817"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2019/2020</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571D63"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2020/2021</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0F06D4"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2021/2022</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85BEC5"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2022/2023</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F4578A" w14:textId="77777777" w:rsidR="00C965C3" w:rsidRPr="00E712F9" w:rsidRDefault="00C965C3" w:rsidP="00C965C3">
            <w:pPr>
              <w:spacing w:after="0" w:line="240" w:lineRule="auto"/>
              <w:jc w:val="both"/>
              <w:rPr>
                <w:rFonts w:ascii="Arial" w:hAnsi="Arial" w:cs="Arial"/>
                <w:b/>
                <w:bCs/>
              </w:rPr>
            </w:pPr>
            <w:r w:rsidRPr="00E712F9">
              <w:rPr>
                <w:rFonts w:ascii="Arial" w:hAnsi="Arial" w:cs="Arial"/>
              </w:rPr>
              <w:t>2023/2024</w:t>
            </w:r>
          </w:p>
        </w:tc>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CCF5060" w14:textId="77777777" w:rsidR="00C965C3" w:rsidRPr="00E712F9" w:rsidRDefault="00C965C3" w:rsidP="00C965C3">
            <w:pPr>
              <w:spacing w:after="0" w:line="240" w:lineRule="auto"/>
              <w:jc w:val="both"/>
              <w:rPr>
                <w:rFonts w:ascii="Arial" w:hAnsi="Arial" w:cs="Arial"/>
                <w:b/>
              </w:rPr>
            </w:pPr>
            <w:r w:rsidRPr="00E712F9">
              <w:rPr>
                <w:rFonts w:ascii="Arial" w:hAnsi="Arial" w:cs="Arial"/>
              </w:rPr>
              <w:t>2024/2025</w:t>
            </w:r>
          </w:p>
        </w:tc>
      </w:tr>
      <w:tr w:rsidR="00C965C3" w:rsidRPr="00E712F9" w14:paraId="3E7E1A2F" w14:textId="77777777" w:rsidTr="00130CF3">
        <w:trPr>
          <w:trHeight w:val="477"/>
          <w:jc w:val="center"/>
        </w:trPr>
        <w:tc>
          <w:tcPr>
            <w:tcW w:w="846" w:type="dxa"/>
            <w:tcBorders>
              <w:top w:val="single" w:sz="4" w:space="0" w:color="auto"/>
              <w:left w:val="single" w:sz="4" w:space="0" w:color="auto"/>
              <w:bottom w:val="single" w:sz="4" w:space="0" w:color="auto"/>
              <w:right w:val="single" w:sz="4" w:space="0" w:color="auto"/>
            </w:tcBorders>
          </w:tcPr>
          <w:p w14:paraId="20C160FE" w14:textId="77777777" w:rsidR="00C965C3" w:rsidRPr="00E712F9" w:rsidRDefault="00C965C3" w:rsidP="00C965C3">
            <w:pPr>
              <w:spacing w:after="0" w:line="240" w:lineRule="auto"/>
              <w:jc w:val="both"/>
              <w:rPr>
                <w:rFonts w:ascii="Arial" w:hAnsi="Arial" w:cs="Arial"/>
                <w:b/>
                <w:bCs/>
              </w:rPr>
            </w:pPr>
            <w:r w:rsidRPr="00E712F9">
              <w:rPr>
                <w:rFonts w:ascii="Arial" w:hAnsi="Arial" w:cs="Arial"/>
              </w:rPr>
              <w:t>1381</w:t>
            </w:r>
          </w:p>
        </w:tc>
        <w:tc>
          <w:tcPr>
            <w:tcW w:w="846" w:type="dxa"/>
            <w:tcBorders>
              <w:top w:val="single" w:sz="4" w:space="0" w:color="auto"/>
              <w:left w:val="single" w:sz="4" w:space="0" w:color="auto"/>
              <w:bottom w:val="single" w:sz="4" w:space="0" w:color="auto"/>
              <w:right w:val="single" w:sz="4" w:space="0" w:color="auto"/>
            </w:tcBorders>
          </w:tcPr>
          <w:p w14:paraId="35B2B73B"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1359</w:t>
            </w:r>
          </w:p>
        </w:tc>
        <w:tc>
          <w:tcPr>
            <w:tcW w:w="846" w:type="dxa"/>
            <w:tcBorders>
              <w:top w:val="single" w:sz="4" w:space="0" w:color="auto"/>
              <w:left w:val="single" w:sz="4" w:space="0" w:color="auto"/>
              <w:bottom w:val="single" w:sz="4" w:space="0" w:color="auto"/>
              <w:right w:val="single" w:sz="4" w:space="0" w:color="auto"/>
            </w:tcBorders>
          </w:tcPr>
          <w:p w14:paraId="242C2CCD"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1394</w:t>
            </w:r>
          </w:p>
        </w:tc>
        <w:tc>
          <w:tcPr>
            <w:tcW w:w="846" w:type="dxa"/>
            <w:tcBorders>
              <w:top w:val="single" w:sz="4" w:space="0" w:color="auto"/>
              <w:left w:val="single" w:sz="4" w:space="0" w:color="auto"/>
              <w:bottom w:val="single" w:sz="4" w:space="0" w:color="auto"/>
              <w:right w:val="single" w:sz="4" w:space="0" w:color="auto"/>
            </w:tcBorders>
          </w:tcPr>
          <w:p w14:paraId="4DBF6A32"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1439</w:t>
            </w:r>
          </w:p>
        </w:tc>
        <w:tc>
          <w:tcPr>
            <w:tcW w:w="846" w:type="dxa"/>
            <w:tcBorders>
              <w:top w:val="single" w:sz="4" w:space="0" w:color="auto"/>
              <w:left w:val="single" w:sz="4" w:space="0" w:color="auto"/>
              <w:bottom w:val="single" w:sz="4" w:space="0" w:color="auto"/>
              <w:right w:val="single" w:sz="4" w:space="0" w:color="auto"/>
            </w:tcBorders>
          </w:tcPr>
          <w:p w14:paraId="4359E312"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1445</w:t>
            </w:r>
          </w:p>
        </w:tc>
        <w:tc>
          <w:tcPr>
            <w:tcW w:w="846" w:type="dxa"/>
            <w:tcBorders>
              <w:top w:val="single" w:sz="4" w:space="0" w:color="auto"/>
              <w:left w:val="single" w:sz="4" w:space="0" w:color="auto"/>
              <w:bottom w:val="single" w:sz="4" w:space="0" w:color="auto"/>
              <w:right w:val="single" w:sz="4" w:space="0" w:color="auto"/>
            </w:tcBorders>
          </w:tcPr>
          <w:p w14:paraId="6A68FA62"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1420</w:t>
            </w:r>
          </w:p>
        </w:tc>
        <w:tc>
          <w:tcPr>
            <w:tcW w:w="846" w:type="dxa"/>
            <w:tcBorders>
              <w:top w:val="single" w:sz="4" w:space="0" w:color="auto"/>
              <w:left w:val="single" w:sz="4" w:space="0" w:color="auto"/>
              <w:bottom w:val="single" w:sz="4" w:space="0" w:color="auto"/>
              <w:right w:val="single" w:sz="4" w:space="0" w:color="auto"/>
            </w:tcBorders>
          </w:tcPr>
          <w:p w14:paraId="585A816E"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1415</w:t>
            </w:r>
          </w:p>
        </w:tc>
        <w:tc>
          <w:tcPr>
            <w:tcW w:w="846" w:type="dxa"/>
            <w:tcBorders>
              <w:top w:val="single" w:sz="4" w:space="0" w:color="auto"/>
              <w:left w:val="single" w:sz="4" w:space="0" w:color="auto"/>
              <w:bottom w:val="single" w:sz="4" w:space="0" w:color="auto"/>
              <w:right w:val="single" w:sz="4" w:space="0" w:color="auto"/>
            </w:tcBorders>
          </w:tcPr>
          <w:p w14:paraId="23242E28"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1435</w:t>
            </w:r>
          </w:p>
        </w:tc>
        <w:tc>
          <w:tcPr>
            <w:tcW w:w="846" w:type="dxa"/>
            <w:tcBorders>
              <w:top w:val="single" w:sz="4" w:space="0" w:color="auto"/>
              <w:left w:val="single" w:sz="4" w:space="0" w:color="auto"/>
              <w:bottom w:val="single" w:sz="4" w:space="0" w:color="auto"/>
              <w:right w:val="single" w:sz="4" w:space="0" w:color="auto"/>
            </w:tcBorders>
          </w:tcPr>
          <w:p w14:paraId="3E0B7C2A"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1394</w:t>
            </w:r>
          </w:p>
        </w:tc>
        <w:tc>
          <w:tcPr>
            <w:tcW w:w="846" w:type="dxa"/>
            <w:tcBorders>
              <w:top w:val="single" w:sz="4" w:space="0" w:color="auto"/>
              <w:left w:val="single" w:sz="4" w:space="0" w:color="auto"/>
              <w:bottom w:val="single" w:sz="4" w:space="0" w:color="auto"/>
              <w:right w:val="single" w:sz="4" w:space="0" w:color="auto"/>
            </w:tcBorders>
          </w:tcPr>
          <w:p w14:paraId="59A7239C" w14:textId="77777777" w:rsidR="00C965C3" w:rsidRPr="00E712F9" w:rsidRDefault="00C965C3" w:rsidP="00C965C3">
            <w:pPr>
              <w:spacing w:after="0" w:line="240" w:lineRule="auto"/>
              <w:jc w:val="both"/>
              <w:rPr>
                <w:rFonts w:ascii="Arial" w:hAnsi="Arial" w:cs="Arial"/>
              </w:rPr>
            </w:pPr>
            <w:r w:rsidRPr="00E712F9">
              <w:rPr>
                <w:rFonts w:ascii="Arial" w:hAnsi="Arial" w:cs="Arial"/>
              </w:rPr>
              <w:t>1326</w:t>
            </w:r>
          </w:p>
        </w:tc>
        <w:tc>
          <w:tcPr>
            <w:tcW w:w="846" w:type="dxa"/>
            <w:tcBorders>
              <w:top w:val="single" w:sz="4" w:space="0" w:color="auto"/>
              <w:left w:val="single" w:sz="4" w:space="0" w:color="auto"/>
              <w:bottom w:val="single" w:sz="4" w:space="0" w:color="auto"/>
              <w:right w:val="single" w:sz="4" w:space="0" w:color="auto"/>
            </w:tcBorders>
            <w:hideMark/>
          </w:tcPr>
          <w:p w14:paraId="7C0DF507" w14:textId="77777777" w:rsidR="00C965C3" w:rsidRPr="00E712F9" w:rsidRDefault="00C965C3" w:rsidP="00C965C3">
            <w:pPr>
              <w:spacing w:after="0" w:line="240" w:lineRule="auto"/>
              <w:jc w:val="both"/>
              <w:rPr>
                <w:rFonts w:ascii="Arial" w:hAnsi="Arial" w:cs="Arial"/>
                <w:bCs/>
              </w:rPr>
            </w:pPr>
            <w:r w:rsidRPr="00E712F9">
              <w:rPr>
                <w:rFonts w:ascii="Arial" w:hAnsi="Arial" w:cs="Arial"/>
                <w:bCs/>
              </w:rPr>
              <w:t>1228</w:t>
            </w:r>
          </w:p>
        </w:tc>
      </w:tr>
      <w:tr w:rsidR="00C965C3" w:rsidRPr="00E712F9" w14:paraId="37797DA2" w14:textId="77777777" w:rsidTr="00130CF3">
        <w:trPr>
          <w:trHeight w:val="470"/>
          <w:jc w:val="center"/>
        </w:trPr>
        <w:tc>
          <w:tcPr>
            <w:tcW w:w="846" w:type="dxa"/>
            <w:tcBorders>
              <w:top w:val="single" w:sz="4" w:space="0" w:color="auto"/>
              <w:left w:val="single" w:sz="4" w:space="0" w:color="auto"/>
              <w:bottom w:val="single" w:sz="4" w:space="0" w:color="auto"/>
              <w:right w:val="single" w:sz="4" w:space="0" w:color="auto"/>
            </w:tcBorders>
          </w:tcPr>
          <w:p w14:paraId="06BF54AB" w14:textId="77777777" w:rsidR="00C965C3" w:rsidRPr="00E712F9" w:rsidRDefault="00C965C3" w:rsidP="00C965C3">
            <w:pPr>
              <w:spacing w:after="0" w:line="240" w:lineRule="auto"/>
              <w:jc w:val="both"/>
              <w:rPr>
                <w:rFonts w:ascii="Arial" w:hAnsi="Arial" w:cs="Arial"/>
                <w:b/>
                <w:bCs/>
              </w:rPr>
            </w:pPr>
            <w:r w:rsidRPr="00E712F9">
              <w:rPr>
                <w:rFonts w:ascii="Arial" w:hAnsi="Arial" w:cs="Arial"/>
              </w:rPr>
              <w:t>79</w:t>
            </w:r>
          </w:p>
        </w:tc>
        <w:tc>
          <w:tcPr>
            <w:tcW w:w="846" w:type="dxa"/>
            <w:tcBorders>
              <w:top w:val="single" w:sz="4" w:space="0" w:color="auto"/>
              <w:left w:val="single" w:sz="4" w:space="0" w:color="auto"/>
              <w:bottom w:val="single" w:sz="4" w:space="0" w:color="auto"/>
              <w:right w:val="single" w:sz="4" w:space="0" w:color="auto"/>
            </w:tcBorders>
          </w:tcPr>
          <w:p w14:paraId="751FE48E"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77</w:t>
            </w:r>
          </w:p>
        </w:tc>
        <w:tc>
          <w:tcPr>
            <w:tcW w:w="846" w:type="dxa"/>
            <w:tcBorders>
              <w:top w:val="single" w:sz="4" w:space="0" w:color="auto"/>
              <w:left w:val="single" w:sz="4" w:space="0" w:color="auto"/>
              <w:bottom w:val="single" w:sz="4" w:space="0" w:color="auto"/>
              <w:right w:val="single" w:sz="4" w:space="0" w:color="auto"/>
            </w:tcBorders>
          </w:tcPr>
          <w:p w14:paraId="639023E1"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79</w:t>
            </w:r>
          </w:p>
        </w:tc>
        <w:tc>
          <w:tcPr>
            <w:tcW w:w="846" w:type="dxa"/>
            <w:tcBorders>
              <w:top w:val="single" w:sz="4" w:space="0" w:color="auto"/>
              <w:left w:val="single" w:sz="4" w:space="0" w:color="auto"/>
              <w:bottom w:val="single" w:sz="4" w:space="0" w:color="auto"/>
              <w:right w:val="single" w:sz="4" w:space="0" w:color="auto"/>
            </w:tcBorders>
          </w:tcPr>
          <w:p w14:paraId="2BBD582A"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82</w:t>
            </w:r>
          </w:p>
        </w:tc>
        <w:tc>
          <w:tcPr>
            <w:tcW w:w="846" w:type="dxa"/>
            <w:tcBorders>
              <w:top w:val="single" w:sz="4" w:space="0" w:color="auto"/>
              <w:left w:val="single" w:sz="4" w:space="0" w:color="auto"/>
              <w:bottom w:val="single" w:sz="4" w:space="0" w:color="auto"/>
              <w:right w:val="single" w:sz="4" w:space="0" w:color="auto"/>
            </w:tcBorders>
          </w:tcPr>
          <w:p w14:paraId="19EC0C8A"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83</w:t>
            </w:r>
          </w:p>
        </w:tc>
        <w:tc>
          <w:tcPr>
            <w:tcW w:w="846" w:type="dxa"/>
            <w:tcBorders>
              <w:top w:val="single" w:sz="4" w:space="0" w:color="auto"/>
              <w:left w:val="single" w:sz="4" w:space="0" w:color="auto"/>
              <w:bottom w:val="single" w:sz="4" w:space="0" w:color="auto"/>
              <w:right w:val="single" w:sz="4" w:space="0" w:color="auto"/>
            </w:tcBorders>
          </w:tcPr>
          <w:p w14:paraId="0FA9D657"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84</w:t>
            </w:r>
          </w:p>
        </w:tc>
        <w:tc>
          <w:tcPr>
            <w:tcW w:w="846" w:type="dxa"/>
            <w:tcBorders>
              <w:top w:val="single" w:sz="4" w:space="0" w:color="auto"/>
              <w:left w:val="single" w:sz="4" w:space="0" w:color="auto"/>
              <w:bottom w:val="single" w:sz="4" w:space="0" w:color="auto"/>
              <w:right w:val="single" w:sz="4" w:space="0" w:color="auto"/>
            </w:tcBorders>
          </w:tcPr>
          <w:p w14:paraId="019070AC"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87</w:t>
            </w:r>
          </w:p>
        </w:tc>
        <w:tc>
          <w:tcPr>
            <w:tcW w:w="846" w:type="dxa"/>
            <w:tcBorders>
              <w:top w:val="single" w:sz="4" w:space="0" w:color="auto"/>
              <w:left w:val="single" w:sz="4" w:space="0" w:color="auto"/>
              <w:bottom w:val="single" w:sz="4" w:space="0" w:color="auto"/>
              <w:right w:val="single" w:sz="4" w:space="0" w:color="auto"/>
            </w:tcBorders>
          </w:tcPr>
          <w:p w14:paraId="1D3F1848"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85</w:t>
            </w:r>
          </w:p>
        </w:tc>
        <w:tc>
          <w:tcPr>
            <w:tcW w:w="846" w:type="dxa"/>
            <w:tcBorders>
              <w:top w:val="single" w:sz="4" w:space="0" w:color="auto"/>
              <w:left w:val="single" w:sz="4" w:space="0" w:color="auto"/>
              <w:bottom w:val="single" w:sz="4" w:space="0" w:color="auto"/>
              <w:right w:val="single" w:sz="4" w:space="0" w:color="auto"/>
            </w:tcBorders>
          </w:tcPr>
          <w:p w14:paraId="18933290" w14:textId="77777777" w:rsidR="00C965C3" w:rsidRPr="00E712F9" w:rsidRDefault="00C965C3" w:rsidP="00C965C3">
            <w:pPr>
              <w:spacing w:after="0" w:line="240" w:lineRule="auto"/>
              <w:jc w:val="both"/>
              <w:rPr>
                <w:rFonts w:ascii="Arial" w:hAnsi="Arial" w:cs="Arial"/>
                <w:b/>
                <w:bCs/>
              </w:rPr>
            </w:pPr>
            <w:r w:rsidRPr="00E712F9">
              <w:rPr>
                <w:rFonts w:ascii="Arial" w:hAnsi="Arial" w:cs="Arial"/>
                <w:bCs/>
              </w:rPr>
              <w:t>83</w:t>
            </w:r>
          </w:p>
        </w:tc>
        <w:tc>
          <w:tcPr>
            <w:tcW w:w="846" w:type="dxa"/>
            <w:tcBorders>
              <w:top w:val="single" w:sz="4" w:space="0" w:color="auto"/>
              <w:left w:val="single" w:sz="4" w:space="0" w:color="auto"/>
              <w:bottom w:val="single" w:sz="4" w:space="0" w:color="auto"/>
              <w:right w:val="single" w:sz="4" w:space="0" w:color="auto"/>
            </w:tcBorders>
          </w:tcPr>
          <w:p w14:paraId="62078A53" w14:textId="77777777" w:rsidR="00C965C3" w:rsidRPr="00E712F9" w:rsidRDefault="00C965C3" w:rsidP="00C965C3">
            <w:pPr>
              <w:spacing w:after="0" w:line="240" w:lineRule="auto"/>
              <w:jc w:val="both"/>
              <w:rPr>
                <w:rFonts w:ascii="Arial" w:hAnsi="Arial" w:cs="Arial"/>
              </w:rPr>
            </w:pPr>
            <w:r w:rsidRPr="00E712F9">
              <w:rPr>
                <w:rFonts w:ascii="Arial" w:hAnsi="Arial" w:cs="Arial"/>
              </w:rPr>
              <w:t>82</w:t>
            </w:r>
          </w:p>
        </w:tc>
        <w:tc>
          <w:tcPr>
            <w:tcW w:w="846" w:type="dxa"/>
            <w:tcBorders>
              <w:top w:val="single" w:sz="4" w:space="0" w:color="auto"/>
              <w:left w:val="single" w:sz="4" w:space="0" w:color="auto"/>
              <w:bottom w:val="single" w:sz="4" w:space="0" w:color="auto"/>
              <w:right w:val="single" w:sz="4" w:space="0" w:color="auto"/>
            </w:tcBorders>
            <w:hideMark/>
          </w:tcPr>
          <w:p w14:paraId="565289B3" w14:textId="77777777" w:rsidR="00C965C3" w:rsidRPr="00E712F9" w:rsidRDefault="00C965C3" w:rsidP="00C965C3">
            <w:pPr>
              <w:spacing w:after="0" w:line="240" w:lineRule="auto"/>
              <w:jc w:val="both"/>
              <w:rPr>
                <w:rFonts w:ascii="Arial" w:hAnsi="Arial" w:cs="Arial"/>
                <w:b/>
                <w:bCs/>
              </w:rPr>
            </w:pPr>
            <w:r w:rsidRPr="00E712F9">
              <w:rPr>
                <w:rFonts w:ascii="Arial" w:hAnsi="Arial" w:cs="Arial"/>
                <w:b/>
                <w:bCs/>
              </w:rPr>
              <w:t>78</w:t>
            </w:r>
          </w:p>
        </w:tc>
      </w:tr>
    </w:tbl>
    <w:p w14:paraId="4AD56F04" w14:textId="77777777" w:rsidR="00C965C3" w:rsidRPr="00E712F9" w:rsidRDefault="00C965C3" w:rsidP="00C965C3">
      <w:pPr>
        <w:spacing w:after="0" w:line="240" w:lineRule="auto"/>
        <w:jc w:val="both"/>
        <w:rPr>
          <w:rFonts w:ascii="Arial" w:hAnsi="Arial" w:cs="Arial"/>
        </w:rPr>
      </w:pPr>
      <w:r w:rsidRPr="00E712F9">
        <w:rPr>
          <w:rFonts w:ascii="Arial" w:hAnsi="Arial" w:cs="Arial"/>
        </w:rPr>
        <w:t>*Predviden vpis otrok v Vrtec Velenje za 1. september 2024</w:t>
      </w:r>
    </w:p>
    <w:p w14:paraId="753356D2" w14:textId="77777777" w:rsidR="0097753D" w:rsidRPr="00E712F9" w:rsidRDefault="0097753D" w:rsidP="00C965C3">
      <w:pPr>
        <w:spacing w:after="0" w:line="240" w:lineRule="auto"/>
        <w:jc w:val="both"/>
        <w:rPr>
          <w:rFonts w:ascii="Arial" w:hAnsi="Arial" w:cs="Arial"/>
        </w:rPr>
      </w:pPr>
    </w:p>
    <w:p w14:paraId="7910CB02" w14:textId="59F70979" w:rsidR="00C965C3" w:rsidRPr="00E712F9" w:rsidRDefault="00C965C3" w:rsidP="00C965C3">
      <w:pPr>
        <w:spacing w:after="0" w:line="240" w:lineRule="auto"/>
        <w:jc w:val="both"/>
        <w:rPr>
          <w:rFonts w:ascii="Arial" w:hAnsi="Arial" w:cs="Arial"/>
        </w:rPr>
      </w:pPr>
      <w:r w:rsidRPr="00E712F9">
        <w:rPr>
          <w:rFonts w:ascii="Arial" w:hAnsi="Arial" w:cs="Arial"/>
        </w:rPr>
        <w:t xml:space="preserve">Vrtec Velenje bo v šolskem letu 2024/25 na osnovi vpisa, potreb in želja staršev otroke razporedil v 78 oddelkov dnevnega programa na 16 lokacijah. Število oddelkov bo s 1. 9. 2024 manjše za 4 oddelke v primerjavi z začetkom lanskega šolskega leta. Število otrok je odvisno od strukture oddelkov, poleg tega je potrebno upoštevati nižji normativ štirih razvojnih oddelkov. V Vrtcu Velenje je zaposlenih 218 oseb vzgojnega kadra, skupno je vseh zaposlenih 259. Za prihodnje šolsko leto se ohranjata dva oddelka vrtca v prostorih OŠ Gustava Šiliha ter en oddelek v POŠ Škale. </w:t>
      </w:r>
    </w:p>
    <w:p w14:paraId="144914C6" w14:textId="77777777" w:rsidR="00C965C3" w:rsidRPr="00E712F9" w:rsidRDefault="00C965C3" w:rsidP="00C965C3">
      <w:pPr>
        <w:spacing w:after="0" w:line="240" w:lineRule="auto"/>
        <w:jc w:val="both"/>
        <w:rPr>
          <w:rFonts w:ascii="Arial" w:hAnsi="Arial" w:cs="Arial"/>
        </w:rPr>
      </w:pPr>
    </w:p>
    <w:p w14:paraId="52AEABF2" w14:textId="77777777" w:rsidR="00C965C3" w:rsidRPr="00E712F9" w:rsidRDefault="00C965C3" w:rsidP="00C965C3">
      <w:pPr>
        <w:spacing w:after="0" w:line="240" w:lineRule="auto"/>
        <w:jc w:val="both"/>
        <w:rPr>
          <w:rFonts w:ascii="Arial" w:hAnsi="Arial" w:cs="Arial"/>
        </w:rPr>
      </w:pPr>
      <w:r w:rsidRPr="00E712F9">
        <w:rPr>
          <w:rFonts w:ascii="Arial" w:hAnsi="Arial" w:cs="Arial"/>
          <w:b/>
        </w:rPr>
        <w:t xml:space="preserve">Za šolsko leto 2024/25 so v vrtec vključeni vsi otroci, katerih starši so izrazili interes. </w:t>
      </w:r>
      <w:r w:rsidRPr="00E712F9">
        <w:rPr>
          <w:rFonts w:ascii="Arial" w:hAnsi="Arial" w:cs="Arial"/>
        </w:rPr>
        <w:t>V oddelkih še ostaja nekaj prostih mest, kamor lahko vključijo otroke vseh starosti, predvsem otroke drugega starostnega obdobja.</w:t>
      </w:r>
    </w:p>
    <w:p w14:paraId="12074FB7" w14:textId="77777777" w:rsidR="00C965C3" w:rsidRPr="00E712F9" w:rsidRDefault="00C965C3" w:rsidP="00C965C3">
      <w:pPr>
        <w:spacing w:after="0" w:line="240" w:lineRule="auto"/>
        <w:jc w:val="both"/>
        <w:rPr>
          <w:rFonts w:ascii="Arial" w:hAnsi="Arial" w:cs="Arial"/>
        </w:rPr>
      </w:pPr>
    </w:p>
    <w:p w14:paraId="3D89C911" w14:textId="1F6CDBED" w:rsidR="00C965C3" w:rsidRPr="00E712F9" w:rsidRDefault="00C965C3" w:rsidP="00C965C3">
      <w:pPr>
        <w:spacing w:after="0" w:line="240" w:lineRule="auto"/>
        <w:jc w:val="both"/>
        <w:rPr>
          <w:rFonts w:ascii="Arial" w:hAnsi="Arial" w:cs="Arial"/>
        </w:rPr>
      </w:pPr>
      <w:r w:rsidRPr="00E712F9">
        <w:rPr>
          <w:rFonts w:ascii="Arial" w:hAnsi="Arial" w:cs="Arial"/>
        </w:rPr>
        <w:t>V šolskem letu 2023/24 se je v zimskem in spomladanskem času število oddelkov zaradi vključevanja mlajših otrok povečalo za 4 oddelke. V enoti Enci benci je bil s 15. januarjem 2024 odprt oddelek za najmlajše otroke, nato s 15. februarjem v enoti Tinkara, s 1. aprilom v enoti Najdihojca ter s 15. majem še v enoti Lučka. Število se je tako povečalo na 86 oddelkov, v katere je bilo v mesecu juniju 2024 vključenih že 1424 otrok</w:t>
      </w:r>
      <w:r w:rsidR="001648B9" w:rsidRPr="00E712F9">
        <w:rPr>
          <w:rFonts w:ascii="Arial" w:hAnsi="Arial" w:cs="Arial"/>
        </w:rPr>
        <w:t xml:space="preserve"> </w:t>
      </w:r>
      <w:r w:rsidRPr="00E712F9">
        <w:rPr>
          <w:rFonts w:ascii="Arial" w:hAnsi="Arial" w:cs="Arial"/>
        </w:rPr>
        <w:t xml:space="preserve">na 16 lokacijah. </w:t>
      </w:r>
    </w:p>
    <w:p w14:paraId="69F363BF" w14:textId="77777777" w:rsidR="00C965C3" w:rsidRPr="00E712F9" w:rsidRDefault="00C965C3" w:rsidP="00C965C3">
      <w:pPr>
        <w:spacing w:after="0" w:line="240" w:lineRule="auto"/>
        <w:jc w:val="both"/>
        <w:rPr>
          <w:rFonts w:ascii="Arial" w:hAnsi="Arial" w:cs="Arial"/>
        </w:rPr>
      </w:pPr>
    </w:p>
    <w:p w14:paraId="394676AC" w14:textId="77777777" w:rsidR="00C965C3" w:rsidRPr="00E712F9" w:rsidRDefault="00C965C3" w:rsidP="00C965C3">
      <w:pPr>
        <w:spacing w:after="0" w:line="240" w:lineRule="auto"/>
        <w:jc w:val="both"/>
        <w:rPr>
          <w:rFonts w:ascii="Arial" w:hAnsi="Arial" w:cs="Arial"/>
        </w:rPr>
      </w:pPr>
      <w:r w:rsidRPr="00E712F9">
        <w:rPr>
          <w:rFonts w:ascii="Arial" w:hAnsi="Arial" w:cs="Arial"/>
        </w:rPr>
        <w:t>Na podlagi zapisnikov o usmerjanju otrok s posebnimi potrebami je bilo v letu 2023/24 vključenih 57 otrok v redne oddelke (nekaj teh otrok je bilo opredeljenih kot otroci z rizičnimi dejavniki v predšolskem obdobju in so prav tako bili deležni dodatne strokovne pomoči, sicer pa so v fazi pridobivanja zapisnika) in 24 otrok v razvojne oddelke. Vzgojiteljice za zgodnjo obravnavo (dve inkluzivni pedagoginji in ena socialna pedagoginja), zaposlene v vrtcu, so skrbele za obravnave znotraj vseh enot, dodatno strokovno pomoč pa so izvajali tudi 3 zunanji izvajalci (specialna in rehabilitacijska pedagoginja/logopedinja, logopedinja, tiflopedagoginja). Štiri otroke so v rednem oddelku skozi vzgojni proces dnevno spremljale spremljevalke, tako kot je zahtevano v zapisniku multidisciplinarnega tima, spremljevalca po zapisniku pa je imelo tudi pet otrok v razvojnem oddelku. V redno osnovno šolo, osnovno šolo z nižjim izobrazbenim standardom in v posebni program vzgoje in izobraževanja se je vpisalo skupno 351 otrok, kar je za 16 otrok več kot v preteklem šolskem letu, 25 šoloobveznih otrok z odlogom šolanja pa ostaja v vrtcu še za eno šolsko leto, kar je 8 otrok manj kot v preteklem šolskem letu.</w:t>
      </w:r>
    </w:p>
    <w:p w14:paraId="5F43679E" w14:textId="77777777" w:rsidR="00C965C3" w:rsidRPr="00E712F9" w:rsidRDefault="00C965C3" w:rsidP="00C965C3">
      <w:pPr>
        <w:spacing w:after="0" w:line="240" w:lineRule="auto"/>
        <w:jc w:val="both"/>
        <w:rPr>
          <w:rFonts w:ascii="Arial" w:hAnsi="Arial" w:cs="Arial"/>
        </w:rPr>
      </w:pPr>
    </w:p>
    <w:p w14:paraId="37EB0F03" w14:textId="77777777" w:rsidR="00C965C3" w:rsidRPr="00E712F9" w:rsidRDefault="00C965C3" w:rsidP="00C965C3">
      <w:pPr>
        <w:spacing w:after="0" w:line="240" w:lineRule="auto"/>
        <w:jc w:val="both"/>
        <w:rPr>
          <w:rFonts w:ascii="Arial" w:hAnsi="Arial" w:cs="Arial"/>
        </w:rPr>
      </w:pPr>
      <w:r w:rsidRPr="00E712F9">
        <w:rPr>
          <w:rFonts w:ascii="Arial" w:hAnsi="Arial" w:cs="Arial"/>
        </w:rPr>
        <w:t xml:space="preserve">Mestna občina Velenje bo v letošnjem letu namenila za vrtce iz proračuna sredstva v višini 7.033.243 evrov, kar je za približno 5 % več kot v lanskem letu. </w:t>
      </w:r>
    </w:p>
    <w:p w14:paraId="4FABAE2C" w14:textId="77777777" w:rsidR="00C965C3" w:rsidRPr="00E712F9" w:rsidRDefault="00C965C3" w:rsidP="00C965C3">
      <w:pPr>
        <w:spacing w:after="0" w:line="240" w:lineRule="auto"/>
        <w:jc w:val="both"/>
        <w:rPr>
          <w:rFonts w:ascii="Arial" w:hAnsi="Arial" w:cs="Arial"/>
        </w:rPr>
      </w:pPr>
    </w:p>
    <w:p w14:paraId="08459DC9" w14:textId="69CA0DCB" w:rsidR="00C965C3" w:rsidRPr="00E712F9" w:rsidRDefault="00C965C3" w:rsidP="00C965C3">
      <w:pPr>
        <w:spacing w:after="0" w:line="240" w:lineRule="auto"/>
        <w:jc w:val="both"/>
        <w:rPr>
          <w:rFonts w:ascii="Arial" w:hAnsi="Arial" w:cs="Arial"/>
        </w:rPr>
      </w:pPr>
      <w:r w:rsidRPr="00E712F9">
        <w:rPr>
          <w:rFonts w:ascii="Arial" w:hAnsi="Arial" w:cs="Arial"/>
        </w:rPr>
        <w:t>Za vzdrževanje in opremljanje otroških igrišč pri vrtcih bo iz proračuna namenjenih 20.000 evrov, do sedaj jih je že 11.878 evrov. Sredstva bodo v celoti namenjena za zamenjave in dopolnitve igral pri enotah Vrtca Velenje</w:t>
      </w:r>
      <w:r w:rsidR="0058137B" w:rsidRPr="00E712F9">
        <w:rPr>
          <w:rFonts w:ascii="Arial" w:hAnsi="Arial" w:cs="Arial"/>
        </w:rPr>
        <w:t>,</w:t>
      </w:r>
      <w:r w:rsidRPr="00E712F9">
        <w:rPr>
          <w:rFonts w:ascii="Arial" w:hAnsi="Arial" w:cs="Arial"/>
        </w:rPr>
        <w:t xml:space="preserve"> in sicer za večnamensko igralo v enoti Tinkara, senčno jadro za enoto Lučka, večnamensko igralo v enoti Enci benci ter za manjša vzdrževalna dela na igriščih.</w:t>
      </w:r>
    </w:p>
    <w:p w14:paraId="71C2ECA7" w14:textId="77777777" w:rsidR="00C965C3" w:rsidRPr="00E712F9" w:rsidRDefault="00C965C3" w:rsidP="00C965C3">
      <w:pPr>
        <w:spacing w:after="0" w:line="240" w:lineRule="auto"/>
        <w:jc w:val="both"/>
        <w:rPr>
          <w:rFonts w:ascii="Arial" w:hAnsi="Arial" w:cs="Arial"/>
        </w:rPr>
      </w:pPr>
    </w:p>
    <w:p w14:paraId="5DFDAB31" w14:textId="77777777" w:rsidR="00C965C3" w:rsidRPr="00E712F9" w:rsidRDefault="00C965C3" w:rsidP="00C965C3">
      <w:pPr>
        <w:spacing w:after="0" w:line="240" w:lineRule="auto"/>
        <w:jc w:val="both"/>
        <w:rPr>
          <w:rFonts w:ascii="Arial" w:hAnsi="Arial" w:cs="Arial"/>
        </w:rPr>
      </w:pPr>
      <w:r w:rsidRPr="00E712F9">
        <w:rPr>
          <w:rFonts w:ascii="Arial" w:hAnsi="Arial" w:cs="Arial"/>
        </w:rPr>
        <w:t>Za vzdrževanje objektov Vrtca Velenje bo v letu 2024 namenjenih v proračunu Mestne občine Velenje 170.000 evrov. Do sedaj je bilo v višini 29.477 evrov že namenjenih za projektantske storitve za prezračevanje v enoti Tinkara, za 20 kosov blazin za otroke, ki so nadomestile že dotrajane, ter za izvedbo klančin in zunanjih stopnic pri enoti Ciciban. Večji del sredstev bo namenjen še za zamenjavo prezračevalne naprave v centralni kuhinji v enoti Tinkara. Del sredstev bo namenjen za sanacijo poškodovane strehe v enoti Enci benci, preostanek sredstev pa bo namenjen še za nepričakovana nujna vzdrževalna dela in intervencije.</w:t>
      </w:r>
    </w:p>
    <w:p w14:paraId="679D5FA0" w14:textId="77777777" w:rsidR="00C965C3" w:rsidRPr="00E712F9" w:rsidRDefault="00C965C3" w:rsidP="00C965C3">
      <w:pPr>
        <w:spacing w:after="0" w:line="240" w:lineRule="auto"/>
        <w:jc w:val="both"/>
        <w:rPr>
          <w:rFonts w:ascii="Arial" w:hAnsi="Arial" w:cs="Arial"/>
        </w:rPr>
      </w:pPr>
    </w:p>
    <w:p w14:paraId="1B6A5B63" w14:textId="0DD2EA68" w:rsidR="00C965C3" w:rsidRPr="00E712F9" w:rsidRDefault="00C965C3" w:rsidP="00C965C3">
      <w:pPr>
        <w:spacing w:after="0" w:line="240" w:lineRule="auto"/>
        <w:jc w:val="both"/>
        <w:rPr>
          <w:rFonts w:ascii="Arial" w:hAnsi="Arial" w:cs="Arial"/>
        </w:rPr>
      </w:pPr>
      <w:r w:rsidRPr="00E712F9">
        <w:rPr>
          <w:rFonts w:ascii="Arial" w:hAnsi="Arial" w:cs="Arial"/>
        </w:rPr>
        <w:t xml:space="preserve">Na področju vzdrževanja objektov so bila v Vrtcu Velenje iz lastnih sredstev v letošnjem letu opravljena manjša vzdrževalna dela v skupni višini 55.046 evrov: sanacija </w:t>
      </w:r>
      <w:r w:rsidR="00E712F9" w:rsidRPr="00E712F9">
        <w:rPr>
          <w:rFonts w:ascii="Arial" w:hAnsi="Arial" w:cs="Arial"/>
        </w:rPr>
        <w:t>tal</w:t>
      </w:r>
      <w:r w:rsidRPr="00E712F9">
        <w:rPr>
          <w:rFonts w:ascii="Arial" w:hAnsi="Arial" w:cs="Arial"/>
        </w:rPr>
        <w:t xml:space="preserve"> (enota Vrtiljak – 6 igralnic), menjava vrat (enota Vrtiljak), menjava oken (enota Ciciban), pohištvo za pisarno (enota Vrtiljak), popravilo toplotne črpalke (enota Cirkovce), montaža klimatskih naprav v več enotah, elektro in strojna dela v vseh enotah in vzdrževalna dela (beljenje, barvanje, poliranje). V vrtcu so na novo naročili tudi program za registracijo delovnega časa v višini 6.710 evrov.</w:t>
      </w:r>
    </w:p>
    <w:p w14:paraId="5A40ABC5" w14:textId="77777777" w:rsidR="00C965C3" w:rsidRPr="00E712F9" w:rsidRDefault="00C965C3" w:rsidP="00C965C3">
      <w:pPr>
        <w:spacing w:after="0" w:line="240" w:lineRule="auto"/>
        <w:jc w:val="both"/>
        <w:rPr>
          <w:rFonts w:ascii="Arial" w:hAnsi="Arial" w:cs="Arial"/>
        </w:rPr>
      </w:pPr>
    </w:p>
    <w:p w14:paraId="7E0A975A" w14:textId="77777777" w:rsidR="00C965C3" w:rsidRPr="00E712F9" w:rsidRDefault="00C965C3" w:rsidP="00C965C3">
      <w:pPr>
        <w:spacing w:after="0" w:line="240" w:lineRule="auto"/>
        <w:jc w:val="both"/>
        <w:rPr>
          <w:rFonts w:ascii="Arial" w:hAnsi="Arial" w:cs="Arial"/>
        </w:rPr>
      </w:pPr>
      <w:r w:rsidRPr="00E712F9">
        <w:rPr>
          <w:rFonts w:ascii="Arial" w:hAnsi="Arial" w:cs="Arial"/>
        </w:rPr>
        <w:t xml:space="preserve">Vrtec Velenje zagotavlja kakovostno in strokovno ustrezno vzgojno-izobraževalno delo za vse otroke, ki so vključeni v vrtec. Kljub družbenim izzivom so usmerjeni k spodbujanju samostojnosti in vedoželjnosti predšolskih otrok, ustvarjanju bogatega učnega okolja in spoštovanju raznolikosti. </w:t>
      </w:r>
    </w:p>
    <w:p w14:paraId="775D6262" w14:textId="77777777" w:rsidR="00C965C3" w:rsidRPr="00E712F9" w:rsidRDefault="00C965C3" w:rsidP="00C965C3">
      <w:pPr>
        <w:spacing w:after="0" w:line="240" w:lineRule="auto"/>
        <w:jc w:val="both"/>
        <w:rPr>
          <w:rFonts w:ascii="Arial" w:hAnsi="Arial" w:cs="Arial"/>
        </w:rPr>
      </w:pPr>
    </w:p>
    <w:p w14:paraId="54945232" w14:textId="77777777" w:rsidR="00C965C3" w:rsidRPr="00E712F9" w:rsidRDefault="00C965C3" w:rsidP="00C965C3">
      <w:pPr>
        <w:spacing w:after="0" w:line="240" w:lineRule="auto"/>
        <w:jc w:val="both"/>
        <w:rPr>
          <w:rFonts w:ascii="Arial" w:hAnsi="Arial" w:cs="Arial"/>
        </w:rPr>
      </w:pPr>
      <w:r w:rsidRPr="00E712F9">
        <w:rPr>
          <w:rFonts w:ascii="Arial" w:hAnsi="Arial" w:cs="Arial"/>
        </w:rPr>
        <w:t xml:space="preserve">Vrtec Velenje v sodelovanju z Zdravstvenim domom Velenje že sedmo leto zapored izvaja projekt Neverjetna leta – treningi starševstva, ki predstavlja dokazano učinkovito orodje pri preprečevanju in zmanjševanju vedenjskih težav pri otrocih, pri krepitvi njihovih socialnih veščin, samokontroli in čustvenem izražanju. Projekt delno sofinancira Ministrstvo za zdravje v sodelovanju z Mestno občino Velenje. </w:t>
      </w:r>
    </w:p>
    <w:p w14:paraId="59222719" w14:textId="77777777" w:rsidR="00C965C3" w:rsidRPr="00E712F9" w:rsidRDefault="00C965C3" w:rsidP="00C965C3">
      <w:pPr>
        <w:spacing w:after="0" w:line="240" w:lineRule="auto"/>
        <w:jc w:val="both"/>
        <w:rPr>
          <w:rFonts w:ascii="Arial" w:hAnsi="Arial" w:cs="Arial"/>
        </w:rPr>
      </w:pPr>
      <w:r w:rsidRPr="00E712F9">
        <w:rPr>
          <w:rFonts w:ascii="Arial" w:hAnsi="Arial" w:cs="Arial"/>
        </w:rPr>
        <w:t xml:space="preserve">Program NEON so v vrtcu izvajali drugo leto in je primarno preventivni program, katerega osnovni cilj je krepiti varovalne dejavnike otrok. S programom delujejo proaktivno, s ciljem, da bi se otroci znali in zmogli zaščititi pred nasiljem ali zlorabo. </w:t>
      </w:r>
    </w:p>
    <w:p w14:paraId="0E42C93F" w14:textId="77777777" w:rsidR="00C965C3" w:rsidRPr="00E712F9" w:rsidRDefault="00C965C3" w:rsidP="00C965C3">
      <w:pPr>
        <w:spacing w:after="0" w:line="240" w:lineRule="auto"/>
        <w:jc w:val="both"/>
        <w:rPr>
          <w:rFonts w:ascii="Arial" w:hAnsi="Arial" w:cs="Arial"/>
        </w:rPr>
      </w:pPr>
      <w:r w:rsidRPr="00E712F9">
        <w:rPr>
          <w:rFonts w:ascii="Arial" w:hAnsi="Arial" w:cs="Arial"/>
        </w:rPr>
        <w:t>Prvo leto so vključeni v projekt Digitrajni učitelj, ki je projekt za krepitev digitalnih kompetenc, temeljnih vsebin računalništva in informatike, kompetenc za trajnostni razvoj ter finančne pismenosti strokovnih in vodstvenih delavcev v vzgoji in izobraževanju.  Namen projekta je opolnomočiti strokovne in vodstvene delavce v vzgoji in izobraževanju s pomočjo usposabljanj, ki bodo vključevala celovite sodobne metode tako izven kot tudi znotraj vzgojno-izobraževalnih zavodov.</w:t>
      </w:r>
    </w:p>
    <w:p w14:paraId="332F1D3A" w14:textId="77777777" w:rsidR="00C965C3" w:rsidRPr="00E712F9" w:rsidRDefault="00C965C3" w:rsidP="00C965C3">
      <w:pPr>
        <w:spacing w:after="0" w:line="240" w:lineRule="auto"/>
        <w:jc w:val="both"/>
        <w:rPr>
          <w:rFonts w:ascii="Arial" w:hAnsi="Arial" w:cs="Arial"/>
        </w:rPr>
      </w:pPr>
      <w:r w:rsidRPr="00E712F9">
        <w:rPr>
          <w:rFonts w:ascii="Arial" w:hAnsi="Arial" w:cs="Arial"/>
        </w:rPr>
        <w:t>16. maja 2024 so v Rdeči dvorani izvedli Fit plesno prireditev »Kaj zmorem, kaj znam«, ki je predstavljala zaključek celoletnega izobraževalnega procesa s Fit pedagogiko, katere temelj je učenje v gibanju. Rdeča nit Fit plesne prireditve so Fit plesne igre, katere so otroci usvajali v sklopu celoletnega učnega procesa in plesno umetnost povezujejo z jezikom, matematiko, družboslovjem in naravoslovjem.</w:t>
      </w:r>
    </w:p>
    <w:p w14:paraId="3180FB69" w14:textId="77777777" w:rsidR="00C965C3" w:rsidRPr="00E712F9" w:rsidRDefault="00C965C3" w:rsidP="00C965C3">
      <w:pPr>
        <w:spacing w:after="0" w:line="240" w:lineRule="auto"/>
        <w:jc w:val="both"/>
        <w:rPr>
          <w:rFonts w:ascii="Arial" w:hAnsi="Arial" w:cs="Arial"/>
        </w:rPr>
      </w:pPr>
      <w:r w:rsidRPr="00E712F9">
        <w:rPr>
          <w:rFonts w:ascii="Arial" w:hAnsi="Arial" w:cs="Arial"/>
        </w:rPr>
        <w:t xml:space="preserve">Ob koncu leta v vrtcu preverijo tudi zadovoljstvo staršev z delovanjem vrtca. Pobude in predloge poskušajo vnašati v načrtovanje za naslednje šolsko leto, kjer so lahko izboljšave ali spremembe že vidne in je tako prispevek staršev upoštevan. </w:t>
      </w:r>
    </w:p>
    <w:p w14:paraId="3C39AD9B" w14:textId="77777777" w:rsidR="00C965C3" w:rsidRPr="00E712F9" w:rsidRDefault="00C965C3" w:rsidP="00C965C3">
      <w:pPr>
        <w:spacing w:after="0" w:line="240" w:lineRule="auto"/>
        <w:jc w:val="both"/>
        <w:rPr>
          <w:rFonts w:ascii="Arial" w:hAnsi="Arial" w:cs="Arial"/>
          <w:b/>
          <w:u w:val="single"/>
        </w:rPr>
      </w:pPr>
    </w:p>
    <w:p w14:paraId="06523AFC" w14:textId="4E381478" w:rsidR="00BB36FB" w:rsidRPr="00E712F9" w:rsidRDefault="00BB36FB" w:rsidP="00486C15">
      <w:pPr>
        <w:spacing w:after="0" w:line="240" w:lineRule="auto"/>
        <w:jc w:val="both"/>
        <w:rPr>
          <w:rFonts w:ascii="Arial" w:hAnsi="Arial" w:cs="Arial"/>
          <w:i/>
          <w:iCs/>
        </w:rPr>
      </w:pP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00486C15" w:rsidRPr="00E712F9">
        <w:rPr>
          <w:rFonts w:ascii="Arial" w:hAnsi="Arial" w:cs="Arial"/>
        </w:rPr>
        <w:t xml:space="preserve">          </w:t>
      </w:r>
      <w:r w:rsidRPr="00E712F9">
        <w:rPr>
          <w:rFonts w:ascii="Arial" w:hAnsi="Arial" w:cs="Arial"/>
          <w:i/>
          <w:iCs/>
        </w:rPr>
        <w:t>Nataša Dol</w:t>
      </w:r>
      <w:r w:rsidR="00486C15" w:rsidRPr="00E712F9">
        <w:rPr>
          <w:rFonts w:ascii="Arial" w:hAnsi="Arial" w:cs="Arial"/>
          <w:i/>
          <w:iCs/>
        </w:rPr>
        <w:t>er,</w:t>
      </w:r>
    </w:p>
    <w:p w14:paraId="547F8EF8" w14:textId="6DC0B246" w:rsidR="00486C15" w:rsidRPr="00E712F9" w:rsidRDefault="00486C15" w:rsidP="00486C15">
      <w:pPr>
        <w:spacing w:after="0" w:line="240" w:lineRule="auto"/>
        <w:jc w:val="both"/>
        <w:rPr>
          <w:rFonts w:ascii="Arial" w:hAnsi="Arial" w:cs="Arial"/>
          <w:i/>
          <w:iCs/>
        </w:rPr>
      </w:pPr>
      <w:r w:rsidRPr="00E712F9">
        <w:rPr>
          <w:rFonts w:ascii="Arial" w:hAnsi="Arial" w:cs="Arial"/>
          <w:i/>
          <w:iCs/>
        </w:rPr>
        <w:t xml:space="preserve">                                                                                                          ravnateljica Vrtca Velenje</w:t>
      </w:r>
    </w:p>
    <w:p w14:paraId="6AA3E406" w14:textId="36969D07" w:rsidR="006055E2" w:rsidRPr="00E712F9" w:rsidRDefault="00486C15" w:rsidP="006055E2">
      <w:pPr>
        <w:spacing w:after="0" w:line="240" w:lineRule="auto"/>
        <w:jc w:val="both"/>
        <w:rPr>
          <w:rFonts w:ascii="Arial" w:hAnsi="Arial" w:cs="Arial"/>
          <w:b/>
          <w:highlight w:val="yellow"/>
          <w:u w:val="single"/>
        </w:rPr>
      </w:pPr>
      <w:r w:rsidRPr="00E712F9">
        <w:rPr>
          <w:rFonts w:ascii="Arial" w:hAnsi="Arial" w:cs="Arial"/>
          <w:b/>
          <w:highlight w:val="yellow"/>
          <w:u w:val="single"/>
        </w:rPr>
        <w:t xml:space="preserve"> </w:t>
      </w:r>
    </w:p>
    <w:p w14:paraId="486F0204" w14:textId="63C4514C" w:rsidR="006279E4" w:rsidRPr="00E712F9" w:rsidRDefault="0060327E" w:rsidP="00C71D89">
      <w:pPr>
        <w:spacing w:line="240" w:lineRule="auto"/>
        <w:jc w:val="both"/>
        <w:rPr>
          <w:rFonts w:ascii="Arial" w:hAnsi="Arial" w:cs="Arial"/>
          <w:b/>
          <w:u w:val="single"/>
        </w:rPr>
      </w:pPr>
      <w:r w:rsidRPr="00E712F9">
        <w:rPr>
          <w:rFonts w:ascii="Arial" w:hAnsi="Arial" w:cs="Arial"/>
          <w:b/>
          <w:u w:val="single"/>
        </w:rPr>
        <w:t>OSNOVNE ŠOLE</w:t>
      </w:r>
    </w:p>
    <w:p w14:paraId="65AD1D55" w14:textId="51C50FA9" w:rsidR="00586AA5" w:rsidRPr="00E712F9" w:rsidRDefault="00CB2F67" w:rsidP="00EC6BBD">
      <w:pPr>
        <w:spacing w:after="0" w:line="240" w:lineRule="auto"/>
        <w:jc w:val="both"/>
        <w:rPr>
          <w:rFonts w:ascii="Arial" w:hAnsi="Arial" w:cs="Arial"/>
        </w:rPr>
      </w:pPr>
      <w:r w:rsidRPr="00E712F9">
        <w:rPr>
          <w:rFonts w:ascii="Arial" w:hAnsi="Arial" w:cs="Arial"/>
        </w:rPr>
        <w:t>Osnovne šole v M</w:t>
      </w:r>
      <w:r w:rsidR="00586AA5" w:rsidRPr="00E712F9">
        <w:rPr>
          <w:rFonts w:ascii="Arial" w:hAnsi="Arial" w:cs="Arial"/>
        </w:rPr>
        <w:t>estni občin</w:t>
      </w:r>
      <w:r w:rsidR="00755345" w:rsidRPr="00E712F9">
        <w:rPr>
          <w:rFonts w:ascii="Arial" w:hAnsi="Arial" w:cs="Arial"/>
        </w:rPr>
        <w:t xml:space="preserve">i Velenje bo v šolskem letu </w:t>
      </w:r>
      <w:r w:rsidR="005B660F" w:rsidRPr="00E712F9">
        <w:rPr>
          <w:rFonts w:ascii="Arial" w:hAnsi="Arial" w:cs="Arial"/>
        </w:rPr>
        <w:t>202</w:t>
      </w:r>
      <w:r w:rsidR="0078148A" w:rsidRPr="00E712F9">
        <w:rPr>
          <w:rFonts w:ascii="Arial" w:hAnsi="Arial" w:cs="Arial"/>
        </w:rPr>
        <w:t>4</w:t>
      </w:r>
      <w:r w:rsidR="005B660F" w:rsidRPr="00E712F9">
        <w:rPr>
          <w:rFonts w:ascii="Arial" w:hAnsi="Arial" w:cs="Arial"/>
        </w:rPr>
        <w:t>/202</w:t>
      </w:r>
      <w:r w:rsidR="0078148A" w:rsidRPr="00E712F9">
        <w:rPr>
          <w:rFonts w:ascii="Arial" w:hAnsi="Arial" w:cs="Arial"/>
        </w:rPr>
        <w:t>5</w:t>
      </w:r>
      <w:r w:rsidRPr="00E712F9">
        <w:rPr>
          <w:rFonts w:ascii="Arial" w:hAnsi="Arial" w:cs="Arial"/>
        </w:rPr>
        <w:t xml:space="preserve"> </w:t>
      </w:r>
      <w:r w:rsidR="00586AA5" w:rsidRPr="00E712F9">
        <w:rPr>
          <w:rFonts w:ascii="Arial" w:hAnsi="Arial" w:cs="Arial"/>
        </w:rPr>
        <w:t xml:space="preserve">obiskovalo </w:t>
      </w:r>
      <w:r w:rsidR="005B660F" w:rsidRPr="00E712F9">
        <w:rPr>
          <w:rFonts w:ascii="Arial" w:hAnsi="Arial" w:cs="Arial"/>
          <w:b/>
        </w:rPr>
        <w:t>3</w:t>
      </w:r>
      <w:r w:rsidR="0097532C" w:rsidRPr="00E712F9">
        <w:rPr>
          <w:rFonts w:ascii="Arial" w:hAnsi="Arial" w:cs="Arial"/>
          <w:b/>
        </w:rPr>
        <w:t>.</w:t>
      </w:r>
      <w:r w:rsidR="00B01BF1" w:rsidRPr="00E712F9">
        <w:rPr>
          <w:rFonts w:ascii="Arial" w:hAnsi="Arial" w:cs="Arial"/>
          <w:b/>
        </w:rPr>
        <w:t>31</w:t>
      </w:r>
      <w:r w:rsidR="0078148A" w:rsidRPr="00E712F9">
        <w:rPr>
          <w:rFonts w:ascii="Arial" w:hAnsi="Arial" w:cs="Arial"/>
          <w:b/>
        </w:rPr>
        <w:t>0</w:t>
      </w:r>
      <w:r w:rsidR="00432BE6" w:rsidRPr="00E712F9">
        <w:rPr>
          <w:rFonts w:ascii="Arial" w:hAnsi="Arial" w:cs="Arial"/>
          <w:b/>
        </w:rPr>
        <w:t xml:space="preserve"> </w:t>
      </w:r>
      <w:r w:rsidR="00432BE6" w:rsidRPr="00E712F9">
        <w:rPr>
          <w:rFonts w:ascii="Arial" w:hAnsi="Arial" w:cs="Arial"/>
        </w:rPr>
        <w:t>učencev</w:t>
      </w:r>
      <w:r w:rsidR="00E712F9" w:rsidRPr="00E712F9">
        <w:rPr>
          <w:rFonts w:ascii="Arial" w:hAnsi="Arial" w:cs="Arial"/>
        </w:rPr>
        <w:t xml:space="preserve"> </w:t>
      </w:r>
      <w:r w:rsidR="00163000" w:rsidRPr="00E712F9">
        <w:rPr>
          <w:rFonts w:ascii="Arial" w:hAnsi="Arial" w:cs="Arial"/>
        </w:rPr>
        <w:t>(</w:t>
      </w:r>
      <w:r w:rsidR="005B660F" w:rsidRPr="00E712F9">
        <w:rPr>
          <w:rFonts w:ascii="Arial" w:hAnsi="Arial" w:cs="Arial"/>
        </w:rPr>
        <w:t>v šolskem letu 202</w:t>
      </w:r>
      <w:r w:rsidR="0078148A" w:rsidRPr="00E712F9">
        <w:rPr>
          <w:rFonts w:ascii="Arial" w:hAnsi="Arial" w:cs="Arial"/>
        </w:rPr>
        <w:t>3</w:t>
      </w:r>
      <w:r w:rsidR="005B660F" w:rsidRPr="00E712F9">
        <w:rPr>
          <w:rFonts w:ascii="Arial" w:hAnsi="Arial" w:cs="Arial"/>
        </w:rPr>
        <w:t>/202</w:t>
      </w:r>
      <w:r w:rsidR="0078148A" w:rsidRPr="00E712F9">
        <w:rPr>
          <w:rFonts w:ascii="Arial" w:hAnsi="Arial" w:cs="Arial"/>
        </w:rPr>
        <w:t>4</w:t>
      </w:r>
      <w:r w:rsidR="00C04EB0" w:rsidRPr="00E712F9">
        <w:rPr>
          <w:rFonts w:ascii="Arial" w:hAnsi="Arial" w:cs="Arial"/>
        </w:rPr>
        <w:t xml:space="preserve"> jih je bilo </w:t>
      </w:r>
      <w:r w:rsidR="005B660F" w:rsidRPr="00E712F9">
        <w:rPr>
          <w:rFonts w:ascii="Arial" w:hAnsi="Arial" w:cs="Arial"/>
        </w:rPr>
        <w:t>3</w:t>
      </w:r>
      <w:r w:rsidR="00A21E2A" w:rsidRPr="00E712F9">
        <w:rPr>
          <w:rFonts w:ascii="Arial" w:hAnsi="Arial" w:cs="Arial"/>
        </w:rPr>
        <w:t>.31</w:t>
      </w:r>
      <w:r w:rsidR="0078148A" w:rsidRPr="00E712F9">
        <w:rPr>
          <w:rFonts w:ascii="Arial" w:hAnsi="Arial" w:cs="Arial"/>
        </w:rPr>
        <w:t>9</w:t>
      </w:r>
      <w:r w:rsidR="00432BE6" w:rsidRPr="00E712F9">
        <w:rPr>
          <w:rFonts w:ascii="Arial" w:hAnsi="Arial" w:cs="Arial"/>
        </w:rPr>
        <w:t>)</w:t>
      </w:r>
      <w:r w:rsidR="00586AA5" w:rsidRPr="00E712F9">
        <w:rPr>
          <w:rFonts w:ascii="Arial" w:hAnsi="Arial" w:cs="Arial"/>
        </w:rPr>
        <w:t xml:space="preserve">, od tega </w:t>
      </w:r>
      <w:r w:rsidRPr="00E712F9">
        <w:rPr>
          <w:rFonts w:ascii="Arial" w:hAnsi="Arial" w:cs="Arial"/>
          <w:b/>
        </w:rPr>
        <w:t>3</w:t>
      </w:r>
      <w:r w:rsidR="005B660F" w:rsidRPr="00E712F9">
        <w:rPr>
          <w:rFonts w:ascii="Arial" w:hAnsi="Arial" w:cs="Arial"/>
          <w:b/>
        </w:rPr>
        <w:t>5</w:t>
      </w:r>
      <w:r w:rsidR="0078148A" w:rsidRPr="00E712F9">
        <w:rPr>
          <w:rFonts w:ascii="Arial" w:hAnsi="Arial" w:cs="Arial"/>
          <w:b/>
        </w:rPr>
        <w:t>3</w:t>
      </w:r>
      <w:r w:rsidR="00586AA5" w:rsidRPr="00E712F9">
        <w:rPr>
          <w:rFonts w:ascii="Arial" w:hAnsi="Arial" w:cs="Arial"/>
        </w:rPr>
        <w:t xml:space="preserve"> prvošolcev</w:t>
      </w:r>
      <w:r w:rsidR="00051DB7" w:rsidRPr="00E712F9">
        <w:rPr>
          <w:rFonts w:ascii="Arial" w:hAnsi="Arial" w:cs="Arial"/>
        </w:rPr>
        <w:t xml:space="preserve"> </w:t>
      </w:r>
      <w:r w:rsidR="00356BAB" w:rsidRPr="00E712F9">
        <w:rPr>
          <w:rFonts w:ascii="Arial" w:hAnsi="Arial" w:cs="Arial"/>
        </w:rPr>
        <w:t>(v šolske</w:t>
      </w:r>
      <w:r w:rsidR="005B660F" w:rsidRPr="00E712F9">
        <w:rPr>
          <w:rFonts w:ascii="Arial" w:hAnsi="Arial" w:cs="Arial"/>
        </w:rPr>
        <w:t>m letu 202</w:t>
      </w:r>
      <w:r w:rsidR="001C789C" w:rsidRPr="00E712F9">
        <w:rPr>
          <w:rFonts w:ascii="Arial" w:hAnsi="Arial" w:cs="Arial"/>
        </w:rPr>
        <w:t>3</w:t>
      </w:r>
      <w:r w:rsidR="005B660F" w:rsidRPr="00E712F9">
        <w:rPr>
          <w:rFonts w:ascii="Arial" w:hAnsi="Arial" w:cs="Arial"/>
        </w:rPr>
        <w:t>/202</w:t>
      </w:r>
      <w:r w:rsidR="001C789C" w:rsidRPr="00E712F9">
        <w:rPr>
          <w:rFonts w:ascii="Arial" w:hAnsi="Arial" w:cs="Arial"/>
        </w:rPr>
        <w:t>4</w:t>
      </w:r>
      <w:r w:rsidR="005B660F" w:rsidRPr="00E712F9">
        <w:rPr>
          <w:rFonts w:ascii="Arial" w:hAnsi="Arial" w:cs="Arial"/>
        </w:rPr>
        <w:t xml:space="preserve"> jih je bilo 3</w:t>
      </w:r>
      <w:r w:rsidR="001C789C" w:rsidRPr="00E712F9">
        <w:rPr>
          <w:rFonts w:ascii="Arial" w:hAnsi="Arial" w:cs="Arial"/>
        </w:rPr>
        <w:t>51</w:t>
      </w:r>
      <w:r w:rsidR="00A24428" w:rsidRPr="00E712F9">
        <w:rPr>
          <w:rFonts w:ascii="Arial" w:hAnsi="Arial" w:cs="Arial"/>
        </w:rPr>
        <w:t>)</w:t>
      </w:r>
      <w:r w:rsidR="00586AA5" w:rsidRPr="00E712F9">
        <w:rPr>
          <w:rFonts w:ascii="Arial" w:hAnsi="Arial" w:cs="Arial"/>
        </w:rPr>
        <w:t>.</w:t>
      </w:r>
    </w:p>
    <w:p w14:paraId="3D4B2377" w14:textId="77777777" w:rsidR="00814EE2" w:rsidRPr="00E712F9" w:rsidRDefault="00814EE2" w:rsidP="000859A9">
      <w:pPr>
        <w:spacing w:after="0"/>
        <w:jc w:val="both"/>
        <w:rPr>
          <w:rFonts w:ascii="Arial" w:eastAsia="Calibri" w:hAnsi="Arial" w:cs="Arial"/>
          <w:highlight w:val="yellow"/>
          <w:lang w:eastAsia="sl-SI"/>
        </w:rPr>
      </w:pPr>
    </w:p>
    <w:tbl>
      <w:tblPr>
        <w:tblStyle w:val="Tabelamrea"/>
        <w:tblW w:w="10060" w:type="dxa"/>
        <w:tblLayout w:type="fixed"/>
        <w:tblLook w:val="04A0" w:firstRow="1" w:lastRow="0" w:firstColumn="1" w:lastColumn="0" w:noHBand="0" w:noVBand="1"/>
      </w:tblPr>
      <w:tblGrid>
        <w:gridCol w:w="2184"/>
        <w:gridCol w:w="1497"/>
        <w:gridCol w:w="1276"/>
        <w:gridCol w:w="1275"/>
        <w:gridCol w:w="1276"/>
        <w:gridCol w:w="1276"/>
        <w:gridCol w:w="1276"/>
      </w:tblGrid>
      <w:tr w:rsidR="00B01BF1" w:rsidRPr="00E712F9" w14:paraId="731E3E70" w14:textId="77777777" w:rsidTr="00B01BF1">
        <w:tc>
          <w:tcPr>
            <w:tcW w:w="2184" w:type="dxa"/>
            <w:hideMark/>
          </w:tcPr>
          <w:p w14:paraId="069C610E"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Šola</w:t>
            </w:r>
          </w:p>
        </w:tc>
        <w:tc>
          <w:tcPr>
            <w:tcW w:w="1497" w:type="dxa"/>
            <w:hideMark/>
          </w:tcPr>
          <w:p w14:paraId="3843FAE0" w14:textId="77777777" w:rsidR="00B01BF1" w:rsidRPr="00E712F9" w:rsidRDefault="00B01BF1" w:rsidP="00034E27">
            <w:pPr>
              <w:jc w:val="center"/>
              <w:rPr>
                <w:rFonts w:ascii="Arial" w:eastAsia="Calibri" w:hAnsi="Arial" w:cs="Arial"/>
                <w:lang w:eastAsia="sl-SI"/>
              </w:rPr>
            </w:pPr>
            <w:r w:rsidRPr="00E712F9">
              <w:rPr>
                <w:rFonts w:ascii="Arial" w:eastAsia="Calibri" w:hAnsi="Arial" w:cs="Arial"/>
                <w:lang w:eastAsia="sl-SI"/>
              </w:rPr>
              <w:t>Število vseh učencev</w:t>
            </w:r>
          </w:p>
          <w:p w14:paraId="22FC4456" w14:textId="3450CA97" w:rsidR="00B01BF1" w:rsidRPr="00E712F9" w:rsidRDefault="00B01BF1" w:rsidP="00034E27">
            <w:pPr>
              <w:jc w:val="center"/>
              <w:rPr>
                <w:rFonts w:ascii="Arial" w:eastAsia="Calibri" w:hAnsi="Arial" w:cs="Arial"/>
                <w:b/>
                <w:lang w:eastAsia="sl-SI"/>
              </w:rPr>
            </w:pPr>
            <w:r w:rsidRPr="00E712F9">
              <w:rPr>
                <w:rFonts w:ascii="Arial" w:eastAsia="Calibri" w:hAnsi="Arial" w:cs="Arial"/>
                <w:b/>
                <w:lang w:eastAsia="sl-SI"/>
              </w:rPr>
              <w:t>202</w:t>
            </w:r>
            <w:r w:rsidR="00214238" w:rsidRPr="00E712F9">
              <w:rPr>
                <w:rFonts w:ascii="Arial" w:eastAsia="Calibri" w:hAnsi="Arial" w:cs="Arial"/>
                <w:b/>
                <w:lang w:eastAsia="sl-SI"/>
              </w:rPr>
              <w:t>4</w:t>
            </w:r>
            <w:r w:rsidRPr="00E712F9">
              <w:rPr>
                <w:rFonts w:ascii="Arial" w:eastAsia="Calibri" w:hAnsi="Arial" w:cs="Arial"/>
                <w:b/>
                <w:lang w:eastAsia="sl-SI"/>
              </w:rPr>
              <w:t>/202</w:t>
            </w:r>
            <w:r w:rsidR="00214238" w:rsidRPr="00E712F9">
              <w:rPr>
                <w:rFonts w:ascii="Arial" w:eastAsia="Calibri" w:hAnsi="Arial" w:cs="Arial"/>
                <w:b/>
                <w:lang w:eastAsia="sl-SI"/>
              </w:rPr>
              <w:t>5</w:t>
            </w:r>
          </w:p>
        </w:tc>
        <w:tc>
          <w:tcPr>
            <w:tcW w:w="1276" w:type="dxa"/>
            <w:hideMark/>
          </w:tcPr>
          <w:p w14:paraId="42D64C5E" w14:textId="77777777" w:rsidR="00B01BF1" w:rsidRPr="00E712F9" w:rsidRDefault="00B01BF1" w:rsidP="00034E27">
            <w:pPr>
              <w:jc w:val="center"/>
              <w:rPr>
                <w:rFonts w:ascii="Arial" w:eastAsia="Calibri" w:hAnsi="Arial" w:cs="Arial"/>
                <w:lang w:eastAsia="sl-SI"/>
              </w:rPr>
            </w:pPr>
            <w:r w:rsidRPr="00E712F9">
              <w:rPr>
                <w:rFonts w:ascii="Arial" w:eastAsia="Calibri" w:hAnsi="Arial" w:cs="Arial"/>
                <w:lang w:eastAsia="sl-SI"/>
              </w:rPr>
              <w:t>Število oddelkov</w:t>
            </w:r>
          </w:p>
          <w:p w14:paraId="323C83AC" w14:textId="17BF0D3C" w:rsidR="00B01BF1" w:rsidRPr="00E712F9" w:rsidRDefault="00B01BF1" w:rsidP="00034E27">
            <w:pPr>
              <w:jc w:val="center"/>
              <w:rPr>
                <w:rFonts w:ascii="Arial" w:eastAsia="Calibri" w:hAnsi="Arial" w:cs="Arial"/>
                <w:b/>
                <w:lang w:eastAsia="sl-SI"/>
              </w:rPr>
            </w:pPr>
            <w:r w:rsidRPr="00E712F9">
              <w:rPr>
                <w:rFonts w:ascii="Arial" w:eastAsia="Calibri" w:hAnsi="Arial" w:cs="Arial"/>
                <w:b/>
                <w:lang w:eastAsia="sl-SI"/>
              </w:rPr>
              <w:t>202</w:t>
            </w:r>
            <w:r w:rsidR="00214238" w:rsidRPr="00E712F9">
              <w:rPr>
                <w:rFonts w:ascii="Arial" w:eastAsia="Calibri" w:hAnsi="Arial" w:cs="Arial"/>
                <w:b/>
                <w:lang w:eastAsia="sl-SI"/>
              </w:rPr>
              <w:t>4</w:t>
            </w:r>
            <w:r w:rsidRPr="00E712F9">
              <w:rPr>
                <w:rFonts w:ascii="Arial" w:eastAsia="Calibri" w:hAnsi="Arial" w:cs="Arial"/>
                <w:b/>
                <w:lang w:eastAsia="sl-SI"/>
              </w:rPr>
              <w:t>/202</w:t>
            </w:r>
            <w:r w:rsidR="00214238" w:rsidRPr="00E712F9">
              <w:rPr>
                <w:rFonts w:ascii="Arial" w:eastAsia="Calibri" w:hAnsi="Arial" w:cs="Arial"/>
                <w:b/>
                <w:lang w:eastAsia="sl-SI"/>
              </w:rPr>
              <w:t>5</w:t>
            </w:r>
          </w:p>
        </w:tc>
        <w:tc>
          <w:tcPr>
            <w:tcW w:w="1275" w:type="dxa"/>
          </w:tcPr>
          <w:p w14:paraId="569428F0" w14:textId="3F483076" w:rsidR="00B01BF1" w:rsidRPr="00E712F9" w:rsidRDefault="00B01BF1" w:rsidP="00034E27">
            <w:pPr>
              <w:jc w:val="center"/>
              <w:rPr>
                <w:rFonts w:ascii="Arial" w:eastAsia="Calibri" w:hAnsi="Arial" w:cs="Arial"/>
                <w:b/>
                <w:lang w:eastAsia="sl-SI"/>
              </w:rPr>
            </w:pPr>
            <w:r w:rsidRPr="00E712F9">
              <w:rPr>
                <w:rFonts w:ascii="Arial" w:eastAsia="Calibri" w:hAnsi="Arial" w:cs="Arial"/>
                <w:lang w:eastAsia="sl-SI"/>
              </w:rPr>
              <w:t xml:space="preserve">Število prvošolcev na dan </w:t>
            </w:r>
            <w:r w:rsidRPr="00E712F9">
              <w:rPr>
                <w:rFonts w:ascii="Arial" w:eastAsia="Calibri" w:hAnsi="Arial" w:cs="Arial"/>
                <w:b/>
                <w:lang w:eastAsia="sl-SI"/>
              </w:rPr>
              <w:t>2</w:t>
            </w:r>
            <w:r w:rsidR="00214238" w:rsidRPr="00E712F9">
              <w:rPr>
                <w:rFonts w:ascii="Arial" w:eastAsia="Calibri" w:hAnsi="Arial" w:cs="Arial"/>
                <w:b/>
                <w:lang w:eastAsia="sl-SI"/>
              </w:rPr>
              <w:t>7</w:t>
            </w:r>
            <w:r w:rsidRPr="00E712F9">
              <w:rPr>
                <w:rFonts w:ascii="Arial" w:eastAsia="Calibri" w:hAnsi="Arial" w:cs="Arial"/>
                <w:b/>
                <w:lang w:eastAsia="sl-SI"/>
              </w:rPr>
              <w:t>.8.202</w:t>
            </w:r>
            <w:r w:rsidR="00214238" w:rsidRPr="00E712F9">
              <w:rPr>
                <w:rFonts w:ascii="Arial" w:eastAsia="Calibri" w:hAnsi="Arial" w:cs="Arial"/>
                <w:b/>
                <w:lang w:eastAsia="sl-SI"/>
              </w:rPr>
              <w:t>4</w:t>
            </w:r>
          </w:p>
          <w:p w14:paraId="0CF355A8" w14:textId="77777777" w:rsidR="00B01BF1" w:rsidRPr="00E712F9" w:rsidRDefault="00B01BF1" w:rsidP="00034E27">
            <w:pPr>
              <w:jc w:val="center"/>
              <w:rPr>
                <w:rFonts w:ascii="Arial" w:eastAsia="Times New Roman" w:hAnsi="Arial" w:cs="Arial"/>
                <w:lang w:eastAsia="sl-SI"/>
              </w:rPr>
            </w:pPr>
          </w:p>
        </w:tc>
        <w:tc>
          <w:tcPr>
            <w:tcW w:w="1276" w:type="dxa"/>
          </w:tcPr>
          <w:p w14:paraId="65324FAD" w14:textId="77777777" w:rsidR="00B01BF1" w:rsidRPr="00E712F9" w:rsidRDefault="00B01BF1" w:rsidP="00034E27">
            <w:pPr>
              <w:jc w:val="center"/>
              <w:rPr>
                <w:rFonts w:ascii="Arial" w:eastAsia="Calibri" w:hAnsi="Arial" w:cs="Arial"/>
                <w:lang w:eastAsia="sl-SI"/>
              </w:rPr>
            </w:pPr>
            <w:r w:rsidRPr="00E712F9">
              <w:rPr>
                <w:rFonts w:ascii="Arial" w:eastAsia="Calibri" w:hAnsi="Arial" w:cs="Arial"/>
                <w:lang w:eastAsia="sl-SI"/>
              </w:rPr>
              <w:t>Število vseh učencev</w:t>
            </w:r>
          </w:p>
          <w:p w14:paraId="1F995193" w14:textId="3E8F61A2" w:rsidR="00B01BF1" w:rsidRPr="00E712F9" w:rsidRDefault="00B01BF1" w:rsidP="00034E27">
            <w:pPr>
              <w:jc w:val="center"/>
              <w:rPr>
                <w:rFonts w:ascii="Arial" w:eastAsia="Calibri" w:hAnsi="Arial" w:cs="Arial"/>
                <w:b/>
                <w:lang w:eastAsia="sl-SI"/>
              </w:rPr>
            </w:pPr>
            <w:r w:rsidRPr="00E712F9">
              <w:rPr>
                <w:rFonts w:ascii="Arial" w:eastAsia="Calibri" w:hAnsi="Arial" w:cs="Arial"/>
                <w:b/>
                <w:lang w:eastAsia="sl-SI"/>
              </w:rPr>
              <w:t>202</w:t>
            </w:r>
            <w:r w:rsidR="009058F4" w:rsidRPr="00E712F9">
              <w:rPr>
                <w:rFonts w:ascii="Arial" w:eastAsia="Calibri" w:hAnsi="Arial" w:cs="Arial"/>
                <w:b/>
                <w:lang w:eastAsia="sl-SI"/>
              </w:rPr>
              <w:t>3</w:t>
            </w:r>
            <w:r w:rsidRPr="00E712F9">
              <w:rPr>
                <w:rFonts w:ascii="Arial" w:eastAsia="Calibri" w:hAnsi="Arial" w:cs="Arial"/>
                <w:b/>
                <w:lang w:eastAsia="sl-SI"/>
              </w:rPr>
              <w:t>/202</w:t>
            </w:r>
            <w:r w:rsidR="009058F4" w:rsidRPr="00E712F9">
              <w:rPr>
                <w:rFonts w:ascii="Arial" w:eastAsia="Calibri" w:hAnsi="Arial" w:cs="Arial"/>
                <w:b/>
                <w:lang w:eastAsia="sl-SI"/>
              </w:rPr>
              <w:t>4</w:t>
            </w:r>
          </w:p>
        </w:tc>
        <w:tc>
          <w:tcPr>
            <w:tcW w:w="1276" w:type="dxa"/>
          </w:tcPr>
          <w:p w14:paraId="47FA927E" w14:textId="77777777" w:rsidR="00B01BF1" w:rsidRPr="00E712F9" w:rsidRDefault="00B01BF1" w:rsidP="00034E27">
            <w:pPr>
              <w:jc w:val="center"/>
              <w:rPr>
                <w:rFonts w:ascii="Arial" w:eastAsia="Calibri" w:hAnsi="Arial" w:cs="Arial"/>
                <w:lang w:eastAsia="sl-SI"/>
              </w:rPr>
            </w:pPr>
            <w:r w:rsidRPr="00E712F9">
              <w:rPr>
                <w:rFonts w:ascii="Arial" w:eastAsia="Calibri" w:hAnsi="Arial" w:cs="Arial"/>
                <w:lang w:eastAsia="sl-SI"/>
              </w:rPr>
              <w:t>Število oddelkov</w:t>
            </w:r>
          </w:p>
          <w:p w14:paraId="57DB3CB5" w14:textId="7338173E" w:rsidR="00B01BF1" w:rsidRPr="00E712F9" w:rsidRDefault="00B01BF1" w:rsidP="00034E27">
            <w:pPr>
              <w:jc w:val="center"/>
              <w:rPr>
                <w:rFonts w:ascii="Arial" w:eastAsia="Calibri" w:hAnsi="Arial" w:cs="Arial"/>
                <w:b/>
                <w:lang w:eastAsia="sl-SI"/>
              </w:rPr>
            </w:pPr>
            <w:r w:rsidRPr="00E712F9">
              <w:rPr>
                <w:rFonts w:ascii="Arial" w:eastAsia="Calibri" w:hAnsi="Arial" w:cs="Arial"/>
                <w:b/>
                <w:lang w:eastAsia="sl-SI"/>
              </w:rPr>
              <w:t>202</w:t>
            </w:r>
            <w:r w:rsidR="009058F4" w:rsidRPr="00E712F9">
              <w:rPr>
                <w:rFonts w:ascii="Arial" w:eastAsia="Calibri" w:hAnsi="Arial" w:cs="Arial"/>
                <w:b/>
                <w:lang w:eastAsia="sl-SI"/>
              </w:rPr>
              <w:t>3</w:t>
            </w:r>
            <w:r w:rsidRPr="00E712F9">
              <w:rPr>
                <w:rFonts w:ascii="Arial" w:eastAsia="Calibri" w:hAnsi="Arial" w:cs="Arial"/>
                <w:b/>
                <w:lang w:eastAsia="sl-SI"/>
              </w:rPr>
              <w:t>/202</w:t>
            </w:r>
            <w:r w:rsidR="009058F4" w:rsidRPr="00E712F9">
              <w:rPr>
                <w:rFonts w:ascii="Arial" w:eastAsia="Calibri" w:hAnsi="Arial" w:cs="Arial"/>
                <w:b/>
                <w:lang w:eastAsia="sl-SI"/>
              </w:rPr>
              <w:t>4</w:t>
            </w:r>
          </w:p>
        </w:tc>
        <w:tc>
          <w:tcPr>
            <w:tcW w:w="1276" w:type="dxa"/>
          </w:tcPr>
          <w:p w14:paraId="19365DC1" w14:textId="74546554" w:rsidR="00B01BF1" w:rsidRPr="00E712F9" w:rsidRDefault="00B01BF1" w:rsidP="00034E27">
            <w:pPr>
              <w:jc w:val="center"/>
              <w:rPr>
                <w:rFonts w:ascii="Arial" w:eastAsia="Calibri" w:hAnsi="Arial" w:cs="Arial"/>
                <w:b/>
                <w:lang w:eastAsia="sl-SI"/>
              </w:rPr>
            </w:pPr>
            <w:r w:rsidRPr="00E712F9">
              <w:rPr>
                <w:rFonts w:ascii="Arial" w:eastAsia="Calibri" w:hAnsi="Arial" w:cs="Arial"/>
                <w:lang w:eastAsia="sl-SI"/>
              </w:rPr>
              <w:t xml:space="preserve">Število prvošolcev na dan </w:t>
            </w:r>
            <w:r w:rsidRPr="00E712F9">
              <w:rPr>
                <w:rFonts w:ascii="Arial" w:eastAsia="Calibri" w:hAnsi="Arial" w:cs="Arial"/>
                <w:b/>
                <w:lang w:eastAsia="sl-SI"/>
              </w:rPr>
              <w:t>2</w:t>
            </w:r>
            <w:r w:rsidR="004771AD" w:rsidRPr="00E712F9">
              <w:rPr>
                <w:rFonts w:ascii="Arial" w:eastAsia="Calibri" w:hAnsi="Arial" w:cs="Arial"/>
                <w:b/>
                <w:lang w:eastAsia="sl-SI"/>
              </w:rPr>
              <w:t>8</w:t>
            </w:r>
            <w:r w:rsidRPr="00E712F9">
              <w:rPr>
                <w:rFonts w:ascii="Arial" w:eastAsia="Calibri" w:hAnsi="Arial" w:cs="Arial"/>
                <w:b/>
                <w:lang w:eastAsia="sl-SI"/>
              </w:rPr>
              <w:t>.8.202</w:t>
            </w:r>
            <w:r w:rsidR="004771AD" w:rsidRPr="00E712F9">
              <w:rPr>
                <w:rFonts w:ascii="Arial" w:eastAsia="Calibri" w:hAnsi="Arial" w:cs="Arial"/>
                <w:b/>
                <w:lang w:eastAsia="sl-SI"/>
              </w:rPr>
              <w:t>3</w:t>
            </w:r>
          </w:p>
          <w:p w14:paraId="10B4D076" w14:textId="77777777" w:rsidR="00B01BF1" w:rsidRPr="00E712F9" w:rsidRDefault="00B01BF1" w:rsidP="00034E27">
            <w:pPr>
              <w:jc w:val="center"/>
              <w:rPr>
                <w:rFonts w:ascii="Arial" w:eastAsia="Calibri" w:hAnsi="Arial" w:cs="Arial"/>
                <w:b/>
                <w:lang w:eastAsia="sl-SI"/>
              </w:rPr>
            </w:pPr>
          </w:p>
        </w:tc>
      </w:tr>
      <w:tr w:rsidR="00B01BF1" w:rsidRPr="00E712F9" w14:paraId="29B9ABA6" w14:textId="77777777" w:rsidTr="00B01BF1">
        <w:tc>
          <w:tcPr>
            <w:tcW w:w="2184" w:type="dxa"/>
          </w:tcPr>
          <w:p w14:paraId="6A4E44EC"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AA – matična</w:t>
            </w:r>
          </w:p>
        </w:tc>
        <w:tc>
          <w:tcPr>
            <w:tcW w:w="1497" w:type="dxa"/>
          </w:tcPr>
          <w:p w14:paraId="57B703D9" w14:textId="6B8A36DA" w:rsidR="00B01BF1" w:rsidRPr="00E712F9" w:rsidRDefault="00270AD1" w:rsidP="00034E27">
            <w:pPr>
              <w:jc w:val="center"/>
              <w:rPr>
                <w:rFonts w:ascii="Arial" w:eastAsia="Calibri" w:hAnsi="Arial" w:cs="Arial"/>
                <w:lang w:eastAsia="sl-SI"/>
              </w:rPr>
            </w:pPr>
            <w:r w:rsidRPr="00E712F9">
              <w:rPr>
                <w:rFonts w:ascii="Arial" w:eastAsia="Calibri" w:hAnsi="Arial" w:cs="Arial"/>
                <w:lang w:eastAsia="sl-SI"/>
              </w:rPr>
              <w:t>477</w:t>
            </w:r>
          </w:p>
        </w:tc>
        <w:tc>
          <w:tcPr>
            <w:tcW w:w="1276" w:type="dxa"/>
          </w:tcPr>
          <w:p w14:paraId="231B8E2D" w14:textId="04E50653" w:rsidR="00B01BF1" w:rsidRPr="00E712F9" w:rsidRDefault="00270AD1" w:rsidP="00034E27">
            <w:pPr>
              <w:jc w:val="center"/>
              <w:rPr>
                <w:rFonts w:ascii="Arial" w:eastAsia="Calibri" w:hAnsi="Arial" w:cs="Arial"/>
                <w:lang w:eastAsia="sl-SI"/>
              </w:rPr>
            </w:pPr>
            <w:r w:rsidRPr="00E712F9">
              <w:rPr>
                <w:rFonts w:ascii="Arial" w:eastAsia="Calibri" w:hAnsi="Arial" w:cs="Arial"/>
                <w:lang w:eastAsia="sl-SI"/>
              </w:rPr>
              <w:t>23</w:t>
            </w:r>
          </w:p>
        </w:tc>
        <w:tc>
          <w:tcPr>
            <w:tcW w:w="1275" w:type="dxa"/>
          </w:tcPr>
          <w:p w14:paraId="732A0EDD" w14:textId="2EAE036A" w:rsidR="00B01BF1" w:rsidRPr="00E712F9" w:rsidRDefault="00B01DB2" w:rsidP="00034E27">
            <w:pPr>
              <w:jc w:val="center"/>
              <w:rPr>
                <w:rFonts w:ascii="Arial" w:eastAsia="Times New Roman" w:hAnsi="Arial" w:cs="Arial"/>
                <w:lang w:eastAsia="sl-SI"/>
              </w:rPr>
            </w:pPr>
            <w:r w:rsidRPr="00E712F9">
              <w:rPr>
                <w:rFonts w:ascii="Arial" w:eastAsia="Times New Roman" w:hAnsi="Arial" w:cs="Arial"/>
                <w:lang w:eastAsia="sl-SI"/>
              </w:rPr>
              <w:t>45</w:t>
            </w:r>
          </w:p>
        </w:tc>
        <w:tc>
          <w:tcPr>
            <w:tcW w:w="1276" w:type="dxa"/>
          </w:tcPr>
          <w:p w14:paraId="43EEE35D" w14:textId="08749B09" w:rsidR="00B01BF1" w:rsidRPr="00E712F9" w:rsidRDefault="00F12AD1" w:rsidP="00421EF6">
            <w:pPr>
              <w:jc w:val="center"/>
              <w:rPr>
                <w:rFonts w:ascii="Arial" w:eastAsia="Calibri" w:hAnsi="Arial" w:cs="Arial"/>
                <w:lang w:eastAsia="sl-SI"/>
              </w:rPr>
            </w:pPr>
            <w:r w:rsidRPr="00E712F9">
              <w:rPr>
                <w:rFonts w:ascii="Arial" w:eastAsia="Calibri" w:hAnsi="Arial" w:cs="Arial"/>
                <w:lang w:eastAsia="sl-SI"/>
              </w:rPr>
              <w:t>477</w:t>
            </w:r>
          </w:p>
        </w:tc>
        <w:tc>
          <w:tcPr>
            <w:tcW w:w="1276" w:type="dxa"/>
          </w:tcPr>
          <w:p w14:paraId="3E9544F8" w14:textId="629E505A" w:rsidR="00B01BF1" w:rsidRPr="00E712F9" w:rsidRDefault="00F12AD1" w:rsidP="00034E27">
            <w:pPr>
              <w:jc w:val="center"/>
              <w:rPr>
                <w:rFonts w:ascii="Arial" w:eastAsia="Calibri" w:hAnsi="Arial" w:cs="Arial"/>
                <w:lang w:eastAsia="sl-SI"/>
              </w:rPr>
            </w:pPr>
            <w:r w:rsidRPr="00E712F9">
              <w:rPr>
                <w:rFonts w:ascii="Arial" w:eastAsia="Calibri" w:hAnsi="Arial" w:cs="Arial"/>
                <w:lang w:eastAsia="sl-SI"/>
              </w:rPr>
              <w:t>22</w:t>
            </w:r>
          </w:p>
        </w:tc>
        <w:tc>
          <w:tcPr>
            <w:tcW w:w="1276" w:type="dxa"/>
          </w:tcPr>
          <w:p w14:paraId="7F83C44B" w14:textId="7D56748F" w:rsidR="00B01BF1" w:rsidRPr="00E712F9" w:rsidRDefault="001F1615" w:rsidP="00034E27">
            <w:pPr>
              <w:jc w:val="center"/>
              <w:rPr>
                <w:rFonts w:ascii="Arial" w:eastAsia="Calibri" w:hAnsi="Arial" w:cs="Arial"/>
                <w:lang w:eastAsia="sl-SI"/>
              </w:rPr>
            </w:pPr>
            <w:r w:rsidRPr="00E712F9">
              <w:rPr>
                <w:rFonts w:ascii="Arial" w:eastAsia="Calibri" w:hAnsi="Arial" w:cs="Arial"/>
                <w:lang w:eastAsia="sl-SI"/>
              </w:rPr>
              <w:t>32</w:t>
            </w:r>
          </w:p>
        </w:tc>
      </w:tr>
      <w:tr w:rsidR="00B01BF1" w:rsidRPr="00E712F9" w14:paraId="5A606762" w14:textId="77777777" w:rsidTr="00B01BF1">
        <w:tc>
          <w:tcPr>
            <w:tcW w:w="2184" w:type="dxa"/>
          </w:tcPr>
          <w:p w14:paraId="52FAB8A0"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Pesje</w:t>
            </w:r>
          </w:p>
        </w:tc>
        <w:tc>
          <w:tcPr>
            <w:tcW w:w="1497" w:type="dxa"/>
          </w:tcPr>
          <w:p w14:paraId="7789AA3D" w14:textId="59FF0890" w:rsidR="00B01BF1" w:rsidRPr="00E712F9" w:rsidRDefault="00B01DB2" w:rsidP="00034E27">
            <w:pPr>
              <w:jc w:val="center"/>
              <w:rPr>
                <w:rFonts w:ascii="Arial" w:eastAsia="Calibri" w:hAnsi="Arial" w:cs="Arial"/>
                <w:lang w:eastAsia="sl-SI"/>
              </w:rPr>
            </w:pPr>
            <w:r w:rsidRPr="00E712F9">
              <w:rPr>
                <w:rFonts w:ascii="Arial" w:eastAsia="Calibri" w:hAnsi="Arial" w:cs="Arial"/>
                <w:lang w:eastAsia="sl-SI"/>
              </w:rPr>
              <w:t>60</w:t>
            </w:r>
          </w:p>
        </w:tc>
        <w:tc>
          <w:tcPr>
            <w:tcW w:w="1276" w:type="dxa"/>
          </w:tcPr>
          <w:p w14:paraId="7754D760" w14:textId="27F86A16" w:rsidR="00B01BF1" w:rsidRPr="00E712F9" w:rsidRDefault="00B01DB2" w:rsidP="00034E27">
            <w:pPr>
              <w:jc w:val="center"/>
              <w:rPr>
                <w:rFonts w:ascii="Arial" w:eastAsia="Calibri" w:hAnsi="Arial" w:cs="Arial"/>
                <w:lang w:eastAsia="sl-SI"/>
              </w:rPr>
            </w:pPr>
            <w:r w:rsidRPr="00E712F9">
              <w:rPr>
                <w:rFonts w:ascii="Arial" w:eastAsia="Calibri" w:hAnsi="Arial" w:cs="Arial"/>
                <w:lang w:eastAsia="sl-SI"/>
              </w:rPr>
              <w:t>4</w:t>
            </w:r>
          </w:p>
        </w:tc>
        <w:tc>
          <w:tcPr>
            <w:tcW w:w="1275" w:type="dxa"/>
          </w:tcPr>
          <w:p w14:paraId="0CD76967" w14:textId="11A6893E" w:rsidR="00B01BF1" w:rsidRPr="00E712F9" w:rsidRDefault="009B7DC9" w:rsidP="00034E27">
            <w:pPr>
              <w:jc w:val="center"/>
              <w:rPr>
                <w:rFonts w:ascii="Arial" w:eastAsia="Times New Roman" w:hAnsi="Arial" w:cs="Arial"/>
                <w:lang w:eastAsia="sl-SI"/>
              </w:rPr>
            </w:pPr>
            <w:r w:rsidRPr="00E712F9">
              <w:rPr>
                <w:rFonts w:ascii="Arial" w:eastAsia="Times New Roman" w:hAnsi="Arial" w:cs="Arial"/>
                <w:lang w:eastAsia="sl-SI"/>
              </w:rPr>
              <w:t>16</w:t>
            </w:r>
          </w:p>
        </w:tc>
        <w:tc>
          <w:tcPr>
            <w:tcW w:w="1276" w:type="dxa"/>
          </w:tcPr>
          <w:p w14:paraId="2CBEAA90" w14:textId="5B1497D9" w:rsidR="00B01BF1" w:rsidRPr="00E712F9" w:rsidRDefault="001F1615" w:rsidP="00034E27">
            <w:pPr>
              <w:jc w:val="center"/>
              <w:rPr>
                <w:rFonts w:ascii="Arial" w:eastAsia="Calibri" w:hAnsi="Arial" w:cs="Arial"/>
                <w:lang w:eastAsia="sl-SI"/>
              </w:rPr>
            </w:pPr>
            <w:r w:rsidRPr="00E712F9">
              <w:rPr>
                <w:rFonts w:ascii="Arial" w:eastAsia="Calibri" w:hAnsi="Arial" w:cs="Arial"/>
                <w:lang w:eastAsia="sl-SI"/>
              </w:rPr>
              <w:t>56</w:t>
            </w:r>
          </w:p>
        </w:tc>
        <w:tc>
          <w:tcPr>
            <w:tcW w:w="1276" w:type="dxa"/>
          </w:tcPr>
          <w:p w14:paraId="29A21CAC" w14:textId="401245F6" w:rsidR="00B01BF1" w:rsidRPr="00E712F9" w:rsidRDefault="001F1615" w:rsidP="00034E27">
            <w:pPr>
              <w:jc w:val="center"/>
              <w:rPr>
                <w:rFonts w:ascii="Arial" w:eastAsia="Calibri" w:hAnsi="Arial" w:cs="Arial"/>
                <w:lang w:eastAsia="sl-SI"/>
              </w:rPr>
            </w:pPr>
            <w:r w:rsidRPr="00E712F9">
              <w:rPr>
                <w:rFonts w:ascii="Arial" w:eastAsia="Calibri" w:hAnsi="Arial" w:cs="Arial"/>
                <w:lang w:eastAsia="sl-SI"/>
              </w:rPr>
              <w:t>4</w:t>
            </w:r>
          </w:p>
        </w:tc>
        <w:tc>
          <w:tcPr>
            <w:tcW w:w="1276" w:type="dxa"/>
          </w:tcPr>
          <w:p w14:paraId="4B32BB77" w14:textId="2127A6FE" w:rsidR="00B01BF1" w:rsidRPr="00E712F9" w:rsidRDefault="001F1615" w:rsidP="00034E27">
            <w:pPr>
              <w:jc w:val="center"/>
              <w:rPr>
                <w:rFonts w:ascii="Arial" w:eastAsia="Calibri" w:hAnsi="Arial" w:cs="Arial"/>
                <w:lang w:eastAsia="sl-SI"/>
              </w:rPr>
            </w:pPr>
            <w:r w:rsidRPr="00E712F9">
              <w:rPr>
                <w:rFonts w:ascii="Arial" w:eastAsia="Calibri" w:hAnsi="Arial" w:cs="Arial"/>
                <w:lang w:eastAsia="sl-SI"/>
              </w:rPr>
              <w:t>14</w:t>
            </w:r>
          </w:p>
        </w:tc>
      </w:tr>
      <w:tr w:rsidR="00B01BF1" w:rsidRPr="00E712F9" w14:paraId="5561FE9C" w14:textId="77777777" w:rsidTr="00B01BF1">
        <w:tc>
          <w:tcPr>
            <w:tcW w:w="2184" w:type="dxa"/>
            <w:hideMark/>
          </w:tcPr>
          <w:p w14:paraId="3F6B12B6"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b/>
                <w:bCs/>
                <w:lang w:eastAsia="sl-SI"/>
              </w:rPr>
              <w:t>OŠ AA</w:t>
            </w:r>
          </w:p>
        </w:tc>
        <w:tc>
          <w:tcPr>
            <w:tcW w:w="1497" w:type="dxa"/>
          </w:tcPr>
          <w:p w14:paraId="09B9B07B" w14:textId="61D7473D" w:rsidR="00B01BF1" w:rsidRPr="00E712F9" w:rsidRDefault="009B7DC9" w:rsidP="009B7DC9">
            <w:pPr>
              <w:jc w:val="center"/>
              <w:rPr>
                <w:rFonts w:ascii="Arial" w:eastAsia="Calibri" w:hAnsi="Arial" w:cs="Arial"/>
                <w:b/>
                <w:lang w:eastAsia="sl-SI"/>
              </w:rPr>
            </w:pPr>
            <w:r w:rsidRPr="00E712F9">
              <w:rPr>
                <w:rFonts w:ascii="Arial" w:eastAsia="Calibri" w:hAnsi="Arial" w:cs="Arial"/>
                <w:b/>
                <w:lang w:eastAsia="sl-SI"/>
              </w:rPr>
              <w:t>537</w:t>
            </w:r>
          </w:p>
        </w:tc>
        <w:tc>
          <w:tcPr>
            <w:tcW w:w="1276" w:type="dxa"/>
          </w:tcPr>
          <w:p w14:paraId="33B4026D" w14:textId="7451A714" w:rsidR="00B01BF1" w:rsidRPr="00E712F9" w:rsidRDefault="009B7DC9" w:rsidP="00034E27">
            <w:pPr>
              <w:jc w:val="center"/>
              <w:rPr>
                <w:rFonts w:ascii="Arial" w:eastAsia="Calibri" w:hAnsi="Arial" w:cs="Arial"/>
                <w:b/>
                <w:lang w:eastAsia="sl-SI"/>
              </w:rPr>
            </w:pPr>
            <w:r w:rsidRPr="00E712F9">
              <w:rPr>
                <w:rFonts w:ascii="Arial" w:eastAsia="Calibri" w:hAnsi="Arial" w:cs="Arial"/>
                <w:b/>
                <w:lang w:eastAsia="sl-SI"/>
              </w:rPr>
              <w:t>27</w:t>
            </w:r>
          </w:p>
        </w:tc>
        <w:tc>
          <w:tcPr>
            <w:tcW w:w="1275" w:type="dxa"/>
          </w:tcPr>
          <w:p w14:paraId="1BCDDBBA" w14:textId="19A94745" w:rsidR="00B01BF1" w:rsidRPr="00E712F9" w:rsidRDefault="00D9524D" w:rsidP="00034E27">
            <w:pPr>
              <w:jc w:val="center"/>
              <w:rPr>
                <w:rFonts w:ascii="Arial" w:eastAsia="Times New Roman" w:hAnsi="Arial" w:cs="Arial"/>
                <w:b/>
                <w:lang w:eastAsia="sl-SI"/>
              </w:rPr>
            </w:pPr>
            <w:r w:rsidRPr="00E712F9">
              <w:rPr>
                <w:rFonts w:ascii="Arial" w:eastAsia="Times New Roman" w:hAnsi="Arial" w:cs="Arial"/>
                <w:b/>
                <w:lang w:eastAsia="sl-SI"/>
              </w:rPr>
              <w:t>61</w:t>
            </w:r>
          </w:p>
        </w:tc>
        <w:tc>
          <w:tcPr>
            <w:tcW w:w="1276" w:type="dxa"/>
          </w:tcPr>
          <w:p w14:paraId="069A2FA5" w14:textId="510085E5" w:rsidR="00B01BF1" w:rsidRPr="00E712F9" w:rsidRDefault="001F1615" w:rsidP="00034E27">
            <w:pPr>
              <w:jc w:val="center"/>
              <w:rPr>
                <w:rFonts w:ascii="Arial" w:eastAsia="Calibri" w:hAnsi="Arial" w:cs="Arial"/>
                <w:b/>
                <w:lang w:eastAsia="sl-SI"/>
              </w:rPr>
            </w:pPr>
            <w:r w:rsidRPr="00E712F9">
              <w:rPr>
                <w:rFonts w:ascii="Arial" w:eastAsia="Calibri" w:hAnsi="Arial" w:cs="Arial"/>
                <w:b/>
                <w:lang w:eastAsia="sl-SI"/>
              </w:rPr>
              <w:t>533</w:t>
            </w:r>
          </w:p>
        </w:tc>
        <w:tc>
          <w:tcPr>
            <w:tcW w:w="1276" w:type="dxa"/>
          </w:tcPr>
          <w:p w14:paraId="64229399" w14:textId="3345C3E8" w:rsidR="00B01BF1" w:rsidRPr="00E712F9" w:rsidRDefault="001F1615" w:rsidP="00034E27">
            <w:pPr>
              <w:jc w:val="center"/>
              <w:rPr>
                <w:rFonts w:ascii="Arial" w:eastAsia="Calibri" w:hAnsi="Arial" w:cs="Arial"/>
                <w:b/>
                <w:lang w:eastAsia="sl-SI"/>
              </w:rPr>
            </w:pPr>
            <w:r w:rsidRPr="00E712F9">
              <w:rPr>
                <w:rFonts w:ascii="Arial" w:eastAsia="Calibri" w:hAnsi="Arial" w:cs="Arial"/>
                <w:b/>
                <w:lang w:eastAsia="sl-SI"/>
              </w:rPr>
              <w:t>26</w:t>
            </w:r>
          </w:p>
        </w:tc>
        <w:tc>
          <w:tcPr>
            <w:tcW w:w="1276" w:type="dxa"/>
          </w:tcPr>
          <w:p w14:paraId="1D853970" w14:textId="1E545B26" w:rsidR="00B01BF1" w:rsidRPr="00E712F9" w:rsidRDefault="005E5266" w:rsidP="00034E27">
            <w:pPr>
              <w:jc w:val="center"/>
              <w:rPr>
                <w:rFonts w:ascii="Arial" w:eastAsia="Calibri" w:hAnsi="Arial" w:cs="Arial"/>
                <w:b/>
                <w:lang w:eastAsia="sl-SI"/>
              </w:rPr>
            </w:pPr>
            <w:r w:rsidRPr="00E712F9">
              <w:rPr>
                <w:rFonts w:ascii="Arial" w:eastAsia="Calibri" w:hAnsi="Arial" w:cs="Arial"/>
                <w:b/>
                <w:lang w:eastAsia="sl-SI"/>
              </w:rPr>
              <w:t>46</w:t>
            </w:r>
          </w:p>
        </w:tc>
      </w:tr>
      <w:tr w:rsidR="00B01BF1" w:rsidRPr="00E712F9" w14:paraId="0D7D1DAF" w14:textId="77777777" w:rsidTr="00B01BF1">
        <w:tc>
          <w:tcPr>
            <w:tcW w:w="2184" w:type="dxa"/>
            <w:hideMark/>
          </w:tcPr>
          <w:p w14:paraId="2B717DD1"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GO – matična</w:t>
            </w:r>
          </w:p>
        </w:tc>
        <w:tc>
          <w:tcPr>
            <w:tcW w:w="1497" w:type="dxa"/>
          </w:tcPr>
          <w:p w14:paraId="3BF477EB" w14:textId="6BF4A5DD" w:rsidR="00B01BF1" w:rsidRPr="00E712F9" w:rsidRDefault="00A03B57" w:rsidP="00034E27">
            <w:pPr>
              <w:jc w:val="center"/>
              <w:rPr>
                <w:rFonts w:ascii="Arial" w:eastAsia="Calibri" w:hAnsi="Arial" w:cs="Arial"/>
                <w:lang w:eastAsia="sl-SI"/>
              </w:rPr>
            </w:pPr>
            <w:r w:rsidRPr="00E712F9">
              <w:rPr>
                <w:rFonts w:ascii="Arial" w:eastAsia="Calibri" w:hAnsi="Arial" w:cs="Arial"/>
                <w:lang w:eastAsia="sl-SI"/>
              </w:rPr>
              <w:t>514</w:t>
            </w:r>
          </w:p>
        </w:tc>
        <w:tc>
          <w:tcPr>
            <w:tcW w:w="1276" w:type="dxa"/>
          </w:tcPr>
          <w:p w14:paraId="2CA946AB" w14:textId="0C5009EC" w:rsidR="00B01BF1" w:rsidRPr="00E712F9" w:rsidRDefault="00B960CE" w:rsidP="00034E27">
            <w:pPr>
              <w:jc w:val="center"/>
              <w:rPr>
                <w:rFonts w:ascii="Arial" w:eastAsia="Calibri" w:hAnsi="Arial" w:cs="Arial"/>
                <w:lang w:eastAsia="sl-SI"/>
              </w:rPr>
            </w:pPr>
            <w:r w:rsidRPr="00E712F9">
              <w:rPr>
                <w:rFonts w:ascii="Arial" w:eastAsia="Calibri" w:hAnsi="Arial" w:cs="Arial"/>
                <w:lang w:eastAsia="sl-SI"/>
              </w:rPr>
              <w:t>24</w:t>
            </w:r>
          </w:p>
        </w:tc>
        <w:tc>
          <w:tcPr>
            <w:tcW w:w="1275" w:type="dxa"/>
          </w:tcPr>
          <w:p w14:paraId="7508CEDB" w14:textId="4D69669A" w:rsidR="00B01BF1" w:rsidRPr="00E712F9" w:rsidRDefault="00B960CE" w:rsidP="00034E27">
            <w:pPr>
              <w:jc w:val="center"/>
              <w:rPr>
                <w:rFonts w:ascii="Arial" w:eastAsia="Times New Roman" w:hAnsi="Arial" w:cs="Arial"/>
                <w:lang w:eastAsia="sl-SI"/>
              </w:rPr>
            </w:pPr>
            <w:r w:rsidRPr="00E712F9">
              <w:rPr>
                <w:rFonts w:ascii="Arial" w:eastAsia="Times New Roman" w:hAnsi="Arial" w:cs="Arial"/>
                <w:lang w:eastAsia="sl-SI"/>
              </w:rPr>
              <w:t>34</w:t>
            </w:r>
          </w:p>
        </w:tc>
        <w:tc>
          <w:tcPr>
            <w:tcW w:w="1276" w:type="dxa"/>
          </w:tcPr>
          <w:p w14:paraId="67AE8999" w14:textId="5D9BA8F7" w:rsidR="00B01BF1" w:rsidRPr="00E712F9" w:rsidRDefault="005E5266" w:rsidP="00034E27">
            <w:pPr>
              <w:jc w:val="center"/>
              <w:rPr>
                <w:rFonts w:ascii="Arial" w:eastAsia="Calibri" w:hAnsi="Arial" w:cs="Arial"/>
                <w:lang w:eastAsia="sl-SI"/>
              </w:rPr>
            </w:pPr>
            <w:r w:rsidRPr="00E712F9">
              <w:rPr>
                <w:rFonts w:ascii="Arial" w:eastAsia="Calibri" w:hAnsi="Arial" w:cs="Arial"/>
                <w:lang w:eastAsia="sl-SI"/>
              </w:rPr>
              <w:t>531</w:t>
            </w:r>
          </w:p>
        </w:tc>
        <w:tc>
          <w:tcPr>
            <w:tcW w:w="1276" w:type="dxa"/>
          </w:tcPr>
          <w:p w14:paraId="2DE19185" w14:textId="70868981" w:rsidR="00B01BF1" w:rsidRPr="00E712F9" w:rsidRDefault="00AA3DDC" w:rsidP="00034E27">
            <w:pPr>
              <w:jc w:val="center"/>
              <w:rPr>
                <w:rFonts w:ascii="Arial" w:eastAsia="Calibri" w:hAnsi="Arial" w:cs="Arial"/>
                <w:lang w:eastAsia="sl-SI"/>
              </w:rPr>
            </w:pPr>
            <w:r w:rsidRPr="00E712F9">
              <w:rPr>
                <w:rFonts w:ascii="Arial" w:eastAsia="Calibri" w:hAnsi="Arial" w:cs="Arial"/>
                <w:lang w:eastAsia="sl-SI"/>
              </w:rPr>
              <w:t>25</w:t>
            </w:r>
          </w:p>
        </w:tc>
        <w:tc>
          <w:tcPr>
            <w:tcW w:w="1276" w:type="dxa"/>
          </w:tcPr>
          <w:p w14:paraId="4198541D" w14:textId="25471A87" w:rsidR="00B01BF1" w:rsidRPr="00E712F9" w:rsidRDefault="00AA3DDC" w:rsidP="00034E27">
            <w:pPr>
              <w:jc w:val="center"/>
              <w:rPr>
                <w:rFonts w:ascii="Arial" w:eastAsia="Calibri" w:hAnsi="Arial" w:cs="Arial"/>
                <w:lang w:eastAsia="sl-SI"/>
              </w:rPr>
            </w:pPr>
            <w:r w:rsidRPr="00E712F9">
              <w:rPr>
                <w:rFonts w:ascii="Arial" w:eastAsia="Calibri" w:hAnsi="Arial" w:cs="Arial"/>
                <w:lang w:eastAsia="sl-SI"/>
              </w:rPr>
              <w:t>48</w:t>
            </w:r>
          </w:p>
        </w:tc>
      </w:tr>
      <w:tr w:rsidR="00B01BF1" w:rsidRPr="00E712F9" w14:paraId="5EE0B0B5" w14:textId="77777777" w:rsidTr="00B01BF1">
        <w:tc>
          <w:tcPr>
            <w:tcW w:w="2184" w:type="dxa"/>
            <w:hideMark/>
          </w:tcPr>
          <w:p w14:paraId="13E88856" w14:textId="77777777" w:rsidR="00B01BF1" w:rsidRPr="00E712F9" w:rsidRDefault="00B01BF1" w:rsidP="00034E27">
            <w:pPr>
              <w:jc w:val="both"/>
              <w:rPr>
                <w:rFonts w:ascii="Arial" w:eastAsia="Calibri" w:hAnsi="Arial" w:cs="Arial"/>
                <w:b/>
                <w:bCs/>
                <w:lang w:eastAsia="sl-SI"/>
              </w:rPr>
            </w:pPr>
            <w:r w:rsidRPr="00E712F9">
              <w:rPr>
                <w:rFonts w:ascii="Arial" w:eastAsia="Calibri" w:hAnsi="Arial" w:cs="Arial"/>
                <w:lang w:eastAsia="sl-SI"/>
              </w:rPr>
              <w:t>Vinska Gora</w:t>
            </w:r>
          </w:p>
        </w:tc>
        <w:tc>
          <w:tcPr>
            <w:tcW w:w="1497" w:type="dxa"/>
          </w:tcPr>
          <w:p w14:paraId="5AC302D6" w14:textId="281F4770" w:rsidR="00B01BF1" w:rsidRPr="00E712F9" w:rsidRDefault="00B960CE" w:rsidP="00034E27">
            <w:pPr>
              <w:jc w:val="center"/>
              <w:rPr>
                <w:rFonts w:ascii="Arial" w:eastAsia="Calibri" w:hAnsi="Arial" w:cs="Arial"/>
                <w:bCs/>
                <w:lang w:eastAsia="sl-SI"/>
              </w:rPr>
            </w:pPr>
            <w:r w:rsidRPr="00E712F9">
              <w:rPr>
                <w:rFonts w:ascii="Arial" w:eastAsia="Calibri" w:hAnsi="Arial" w:cs="Arial"/>
                <w:bCs/>
                <w:lang w:eastAsia="sl-SI"/>
              </w:rPr>
              <w:t>110</w:t>
            </w:r>
          </w:p>
        </w:tc>
        <w:tc>
          <w:tcPr>
            <w:tcW w:w="1276" w:type="dxa"/>
          </w:tcPr>
          <w:p w14:paraId="0650C368" w14:textId="530466DB" w:rsidR="00B01BF1" w:rsidRPr="00E712F9" w:rsidRDefault="00B960CE" w:rsidP="00034E27">
            <w:pPr>
              <w:jc w:val="center"/>
              <w:rPr>
                <w:rFonts w:ascii="Arial" w:eastAsia="Calibri" w:hAnsi="Arial" w:cs="Arial"/>
                <w:lang w:eastAsia="sl-SI"/>
              </w:rPr>
            </w:pPr>
            <w:r w:rsidRPr="00E712F9">
              <w:rPr>
                <w:rFonts w:ascii="Arial" w:eastAsia="Calibri" w:hAnsi="Arial" w:cs="Arial"/>
                <w:lang w:eastAsia="sl-SI"/>
              </w:rPr>
              <w:t>6</w:t>
            </w:r>
          </w:p>
        </w:tc>
        <w:tc>
          <w:tcPr>
            <w:tcW w:w="1275" w:type="dxa"/>
          </w:tcPr>
          <w:p w14:paraId="63652354" w14:textId="7D782B12" w:rsidR="00B01BF1" w:rsidRPr="00E712F9" w:rsidRDefault="00B960CE" w:rsidP="00034E27">
            <w:pPr>
              <w:jc w:val="center"/>
              <w:rPr>
                <w:rFonts w:ascii="Arial" w:eastAsia="Times New Roman" w:hAnsi="Arial" w:cs="Arial"/>
                <w:lang w:eastAsia="sl-SI"/>
              </w:rPr>
            </w:pPr>
            <w:r w:rsidRPr="00E712F9">
              <w:rPr>
                <w:rFonts w:ascii="Arial" w:eastAsia="Times New Roman" w:hAnsi="Arial" w:cs="Arial"/>
                <w:lang w:eastAsia="sl-SI"/>
              </w:rPr>
              <w:t>20</w:t>
            </w:r>
          </w:p>
        </w:tc>
        <w:tc>
          <w:tcPr>
            <w:tcW w:w="1276" w:type="dxa"/>
          </w:tcPr>
          <w:p w14:paraId="1E92A780" w14:textId="777A8749" w:rsidR="00B01BF1" w:rsidRPr="00E712F9" w:rsidRDefault="005E5266" w:rsidP="00034E27">
            <w:pPr>
              <w:jc w:val="center"/>
              <w:rPr>
                <w:rFonts w:ascii="Arial" w:eastAsia="Calibri" w:hAnsi="Arial" w:cs="Arial"/>
                <w:bCs/>
                <w:lang w:eastAsia="sl-SI"/>
              </w:rPr>
            </w:pPr>
            <w:r w:rsidRPr="00E712F9">
              <w:rPr>
                <w:rFonts w:ascii="Arial" w:eastAsia="Calibri" w:hAnsi="Arial" w:cs="Arial"/>
                <w:bCs/>
                <w:lang w:eastAsia="sl-SI"/>
              </w:rPr>
              <w:t>109</w:t>
            </w:r>
          </w:p>
        </w:tc>
        <w:tc>
          <w:tcPr>
            <w:tcW w:w="1276" w:type="dxa"/>
          </w:tcPr>
          <w:p w14:paraId="7B309BF5" w14:textId="33D18622" w:rsidR="00B01BF1" w:rsidRPr="00E712F9" w:rsidRDefault="00AA3DDC" w:rsidP="00034E27">
            <w:pPr>
              <w:jc w:val="center"/>
              <w:rPr>
                <w:rFonts w:ascii="Arial" w:eastAsia="Calibri" w:hAnsi="Arial" w:cs="Arial"/>
                <w:bCs/>
                <w:lang w:eastAsia="sl-SI"/>
              </w:rPr>
            </w:pPr>
            <w:r w:rsidRPr="00E712F9">
              <w:rPr>
                <w:rFonts w:ascii="Arial" w:eastAsia="Calibri" w:hAnsi="Arial" w:cs="Arial"/>
                <w:bCs/>
                <w:lang w:eastAsia="sl-SI"/>
              </w:rPr>
              <w:t>6</w:t>
            </w:r>
          </w:p>
        </w:tc>
        <w:tc>
          <w:tcPr>
            <w:tcW w:w="1276" w:type="dxa"/>
          </w:tcPr>
          <w:p w14:paraId="12DC0AA1" w14:textId="73CA2B69" w:rsidR="00B01BF1" w:rsidRPr="00E712F9" w:rsidRDefault="00AA3DDC" w:rsidP="00034E27">
            <w:pPr>
              <w:jc w:val="center"/>
              <w:rPr>
                <w:rFonts w:ascii="Arial" w:eastAsia="Calibri" w:hAnsi="Arial" w:cs="Arial"/>
                <w:bCs/>
                <w:lang w:eastAsia="sl-SI"/>
              </w:rPr>
            </w:pPr>
            <w:r w:rsidRPr="00E712F9">
              <w:rPr>
                <w:rFonts w:ascii="Arial" w:eastAsia="Calibri" w:hAnsi="Arial" w:cs="Arial"/>
                <w:bCs/>
                <w:lang w:eastAsia="sl-SI"/>
              </w:rPr>
              <w:t>28</w:t>
            </w:r>
          </w:p>
        </w:tc>
      </w:tr>
      <w:tr w:rsidR="00B01BF1" w:rsidRPr="00E712F9" w14:paraId="3CCAD8CB" w14:textId="77777777" w:rsidTr="00B01BF1">
        <w:tc>
          <w:tcPr>
            <w:tcW w:w="2184" w:type="dxa"/>
            <w:hideMark/>
          </w:tcPr>
          <w:p w14:paraId="6CE80145"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b/>
                <w:bCs/>
                <w:lang w:eastAsia="sl-SI"/>
              </w:rPr>
              <w:t>OŠ GO</w:t>
            </w:r>
          </w:p>
        </w:tc>
        <w:tc>
          <w:tcPr>
            <w:tcW w:w="1497" w:type="dxa"/>
          </w:tcPr>
          <w:p w14:paraId="1B859507" w14:textId="37A463E0" w:rsidR="00B01BF1" w:rsidRPr="00E712F9" w:rsidRDefault="006B2F90" w:rsidP="00034E27">
            <w:pPr>
              <w:jc w:val="center"/>
              <w:rPr>
                <w:rFonts w:ascii="Arial" w:eastAsia="Calibri" w:hAnsi="Arial" w:cs="Arial"/>
                <w:b/>
                <w:lang w:eastAsia="sl-SI"/>
              </w:rPr>
            </w:pPr>
            <w:r w:rsidRPr="00E712F9">
              <w:rPr>
                <w:rFonts w:ascii="Arial" w:eastAsia="Calibri" w:hAnsi="Arial" w:cs="Arial"/>
                <w:b/>
                <w:lang w:eastAsia="sl-SI"/>
              </w:rPr>
              <w:t>624</w:t>
            </w:r>
          </w:p>
        </w:tc>
        <w:tc>
          <w:tcPr>
            <w:tcW w:w="1276" w:type="dxa"/>
          </w:tcPr>
          <w:p w14:paraId="6EB2E2D1" w14:textId="46256A5F" w:rsidR="00B01BF1" w:rsidRPr="00E712F9" w:rsidRDefault="006B2F90" w:rsidP="00034E27">
            <w:pPr>
              <w:jc w:val="center"/>
              <w:rPr>
                <w:rFonts w:ascii="Arial" w:eastAsia="Calibri" w:hAnsi="Arial" w:cs="Arial"/>
                <w:b/>
                <w:lang w:eastAsia="sl-SI"/>
              </w:rPr>
            </w:pPr>
            <w:r w:rsidRPr="00E712F9">
              <w:rPr>
                <w:rFonts w:ascii="Arial" w:eastAsia="Calibri" w:hAnsi="Arial" w:cs="Arial"/>
                <w:b/>
                <w:lang w:eastAsia="sl-SI"/>
              </w:rPr>
              <w:t>30</w:t>
            </w:r>
          </w:p>
        </w:tc>
        <w:tc>
          <w:tcPr>
            <w:tcW w:w="1275" w:type="dxa"/>
          </w:tcPr>
          <w:p w14:paraId="5FB44B62" w14:textId="42CBDB60" w:rsidR="00B01BF1" w:rsidRPr="00E712F9" w:rsidRDefault="006B2F90" w:rsidP="00034E27">
            <w:pPr>
              <w:jc w:val="center"/>
              <w:rPr>
                <w:rFonts w:ascii="Arial" w:eastAsia="Times New Roman" w:hAnsi="Arial" w:cs="Arial"/>
                <w:b/>
                <w:lang w:eastAsia="sl-SI"/>
              </w:rPr>
            </w:pPr>
            <w:r w:rsidRPr="00E712F9">
              <w:rPr>
                <w:rFonts w:ascii="Arial" w:eastAsia="Times New Roman" w:hAnsi="Arial" w:cs="Arial"/>
                <w:b/>
                <w:lang w:eastAsia="sl-SI"/>
              </w:rPr>
              <w:t>54</w:t>
            </w:r>
          </w:p>
        </w:tc>
        <w:tc>
          <w:tcPr>
            <w:tcW w:w="1276" w:type="dxa"/>
          </w:tcPr>
          <w:p w14:paraId="29F5B4C7" w14:textId="57C81CC4" w:rsidR="00B01BF1" w:rsidRPr="00E712F9" w:rsidRDefault="005E5266" w:rsidP="00034E27">
            <w:pPr>
              <w:jc w:val="center"/>
              <w:rPr>
                <w:rFonts w:ascii="Arial" w:eastAsia="Calibri" w:hAnsi="Arial" w:cs="Arial"/>
                <w:b/>
                <w:lang w:eastAsia="sl-SI"/>
              </w:rPr>
            </w:pPr>
            <w:r w:rsidRPr="00E712F9">
              <w:rPr>
                <w:rFonts w:ascii="Arial" w:eastAsia="Calibri" w:hAnsi="Arial" w:cs="Arial"/>
                <w:b/>
                <w:lang w:eastAsia="sl-SI"/>
              </w:rPr>
              <w:t>640</w:t>
            </w:r>
          </w:p>
        </w:tc>
        <w:tc>
          <w:tcPr>
            <w:tcW w:w="1276" w:type="dxa"/>
          </w:tcPr>
          <w:p w14:paraId="52251261" w14:textId="769FF1AA" w:rsidR="00B01BF1" w:rsidRPr="00E712F9" w:rsidRDefault="00AA3DDC" w:rsidP="00034E27">
            <w:pPr>
              <w:jc w:val="center"/>
              <w:rPr>
                <w:rFonts w:ascii="Arial" w:eastAsia="Calibri" w:hAnsi="Arial" w:cs="Arial"/>
                <w:b/>
                <w:lang w:eastAsia="sl-SI"/>
              </w:rPr>
            </w:pPr>
            <w:r w:rsidRPr="00E712F9">
              <w:rPr>
                <w:rFonts w:ascii="Arial" w:eastAsia="Calibri" w:hAnsi="Arial" w:cs="Arial"/>
                <w:b/>
                <w:lang w:eastAsia="sl-SI"/>
              </w:rPr>
              <w:t>31</w:t>
            </w:r>
          </w:p>
        </w:tc>
        <w:tc>
          <w:tcPr>
            <w:tcW w:w="1276" w:type="dxa"/>
          </w:tcPr>
          <w:p w14:paraId="733EF624" w14:textId="320826B4" w:rsidR="00B01BF1" w:rsidRPr="00E712F9" w:rsidRDefault="00AA3DDC" w:rsidP="00034E27">
            <w:pPr>
              <w:jc w:val="center"/>
              <w:rPr>
                <w:rFonts w:ascii="Arial" w:eastAsia="Calibri" w:hAnsi="Arial" w:cs="Arial"/>
                <w:b/>
                <w:lang w:eastAsia="sl-SI"/>
              </w:rPr>
            </w:pPr>
            <w:r w:rsidRPr="00E712F9">
              <w:rPr>
                <w:rFonts w:ascii="Arial" w:eastAsia="Calibri" w:hAnsi="Arial" w:cs="Arial"/>
                <w:b/>
                <w:lang w:eastAsia="sl-SI"/>
              </w:rPr>
              <w:t>76</w:t>
            </w:r>
          </w:p>
        </w:tc>
      </w:tr>
      <w:tr w:rsidR="00B01BF1" w:rsidRPr="00E712F9" w14:paraId="7571DFD5" w14:textId="77777777" w:rsidTr="00B01BF1">
        <w:tc>
          <w:tcPr>
            <w:tcW w:w="2184" w:type="dxa"/>
            <w:hideMark/>
          </w:tcPr>
          <w:p w14:paraId="4CEBC42E"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GŠ – matična</w:t>
            </w:r>
          </w:p>
        </w:tc>
        <w:tc>
          <w:tcPr>
            <w:tcW w:w="1497" w:type="dxa"/>
          </w:tcPr>
          <w:p w14:paraId="0BD1E9C9" w14:textId="5090096D" w:rsidR="00B01BF1" w:rsidRPr="00E712F9" w:rsidRDefault="00CD05FC" w:rsidP="00034E27">
            <w:pPr>
              <w:jc w:val="center"/>
              <w:rPr>
                <w:rFonts w:ascii="Arial" w:eastAsia="Calibri" w:hAnsi="Arial" w:cs="Arial"/>
                <w:lang w:eastAsia="sl-SI"/>
              </w:rPr>
            </w:pPr>
            <w:r w:rsidRPr="00E712F9">
              <w:rPr>
                <w:rFonts w:ascii="Arial" w:eastAsia="Calibri" w:hAnsi="Arial" w:cs="Arial"/>
                <w:lang w:eastAsia="sl-SI"/>
              </w:rPr>
              <w:t>463</w:t>
            </w:r>
          </w:p>
        </w:tc>
        <w:tc>
          <w:tcPr>
            <w:tcW w:w="1276" w:type="dxa"/>
          </w:tcPr>
          <w:p w14:paraId="0F028C07" w14:textId="260E71AE" w:rsidR="00B01BF1" w:rsidRPr="00E712F9" w:rsidRDefault="00E408B6" w:rsidP="00034E27">
            <w:pPr>
              <w:jc w:val="center"/>
              <w:rPr>
                <w:rFonts w:ascii="Arial" w:eastAsia="Calibri" w:hAnsi="Arial" w:cs="Arial"/>
                <w:lang w:eastAsia="sl-SI"/>
              </w:rPr>
            </w:pPr>
            <w:r w:rsidRPr="00E712F9">
              <w:rPr>
                <w:rFonts w:ascii="Arial" w:eastAsia="Calibri" w:hAnsi="Arial" w:cs="Arial"/>
                <w:lang w:eastAsia="sl-SI"/>
              </w:rPr>
              <w:t>21</w:t>
            </w:r>
          </w:p>
        </w:tc>
        <w:tc>
          <w:tcPr>
            <w:tcW w:w="1275" w:type="dxa"/>
          </w:tcPr>
          <w:p w14:paraId="6FC2B15F" w14:textId="70979339" w:rsidR="00B01BF1" w:rsidRPr="00E712F9" w:rsidRDefault="0042304B" w:rsidP="00034E27">
            <w:pPr>
              <w:jc w:val="center"/>
              <w:rPr>
                <w:rFonts w:ascii="Arial" w:eastAsia="Times New Roman" w:hAnsi="Arial" w:cs="Arial"/>
                <w:lang w:eastAsia="sl-SI"/>
              </w:rPr>
            </w:pPr>
            <w:r w:rsidRPr="00E712F9">
              <w:rPr>
                <w:rFonts w:ascii="Arial" w:eastAsia="Times New Roman" w:hAnsi="Arial" w:cs="Arial"/>
                <w:lang w:eastAsia="sl-SI"/>
              </w:rPr>
              <w:t>44</w:t>
            </w:r>
          </w:p>
        </w:tc>
        <w:tc>
          <w:tcPr>
            <w:tcW w:w="1276" w:type="dxa"/>
          </w:tcPr>
          <w:p w14:paraId="2C78826C" w14:textId="627EAB62" w:rsidR="00B01BF1" w:rsidRPr="00E712F9" w:rsidRDefault="00872FED" w:rsidP="00034E27">
            <w:pPr>
              <w:jc w:val="center"/>
              <w:rPr>
                <w:rFonts w:ascii="Arial" w:eastAsia="Calibri" w:hAnsi="Arial" w:cs="Arial"/>
                <w:lang w:eastAsia="sl-SI"/>
              </w:rPr>
            </w:pPr>
            <w:r w:rsidRPr="00E712F9">
              <w:rPr>
                <w:rFonts w:ascii="Arial" w:eastAsia="Calibri" w:hAnsi="Arial" w:cs="Arial"/>
                <w:lang w:eastAsia="sl-SI"/>
              </w:rPr>
              <w:t>475</w:t>
            </w:r>
          </w:p>
        </w:tc>
        <w:tc>
          <w:tcPr>
            <w:tcW w:w="1276" w:type="dxa"/>
          </w:tcPr>
          <w:p w14:paraId="26304566" w14:textId="79BA6220" w:rsidR="00B01BF1" w:rsidRPr="00E712F9" w:rsidRDefault="00872FED" w:rsidP="00034E27">
            <w:pPr>
              <w:jc w:val="center"/>
              <w:rPr>
                <w:rFonts w:ascii="Arial" w:eastAsia="Calibri" w:hAnsi="Arial" w:cs="Arial"/>
                <w:lang w:eastAsia="sl-SI"/>
              </w:rPr>
            </w:pPr>
            <w:r w:rsidRPr="00E712F9">
              <w:rPr>
                <w:rFonts w:ascii="Arial" w:eastAsia="Calibri" w:hAnsi="Arial" w:cs="Arial"/>
                <w:lang w:eastAsia="sl-SI"/>
              </w:rPr>
              <w:t>22</w:t>
            </w:r>
          </w:p>
        </w:tc>
        <w:tc>
          <w:tcPr>
            <w:tcW w:w="1276" w:type="dxa"/>
          </w:tcPr>
          <w:p w14:paraId="24E31D91" w14:textId="5DA4C826" w:rsidR="00B01BF1" w:rsidRPr="00E712F9" w:rsidRDefault="00872FED" w:rsidP="00034E27">
            <w:pPr>
              <w:jc w:val="center"/>
              <w:rPr>
                <w:rFonts w:ascii="Arial" w:eastAsia="Calibri" w:hAnsi="Arial" w:cs="Arial"/>
                <w:lang w:eastAsia="sl-SI"/>
              </w:rPr>
            </w:pPr>
            <w:r w:rsidRPr="00E712F9">
              <w:rPr>
                <w:rFonts w:ascii="Arial" w:eastAsia="Calibri" w:hAnsi="Arial" w:cs="Arial"/>
                <w:lang w:eastAsia="sl-SI"/>
              </w:rPr>
              <w:t>40</w:t>
            </w:r>
          </w:p>
        </w:tc>
      </w:tr>
      <w:tr w:rsidR="00B01BF1" w:rsidRPr="00E712F9" w14:paraId="5A2ECC78" w14:textId="77777777" w:rsidTr="00B01BF1">
        <w:tc>
          <w:tcPr>
            <w:tcW w:w="2184" w:type="dxa"/>
            <w:hideMark/>
          </w:tcPr>
          <w:p w14:paraId="2CA4DE2C" w14:textId="77777777" w:rsidR="00B01BF1" w:rsidRPr="00E712F9" w:rsidRDefault="00B01BF1" w:rsidP="00034E27">
            <w:pPr>
              <w:jc w:val="both"/>
              <w:rPr>
                <w:rFonts w:ascii="Arial" w:eastAsia="Calibri" w:hAnsi="Arial" w:cs="Arial"/>
                <w:b/>
                <w:bCs/>
                <w:lang w:eastAsia="sl-SI"/>
              </w:rPr>
            </w:pPr>
            <w:r w:rsidRPr="00E712F9">
              <w:rPr>
                <w:rFonts w:ascii="Arial" w:eastAsia="Calibri" w:hAnsi="Arial" w:cs="Arial"/>
                <w:lang w:eastAsia="sl-SI"/>
              </w:rPr>
              <w:t>Šentilj</w:t>
            </w:r>
          </w:p>
        </w:tc>
        <w:tc>
          <w:tcPr>
            <w:tcW w:w="1497" w:type="dxa"/>
          </w:tcPr>
          <w:p w14:paraId="4BEC181F" w14:textId="19CF4E74" w:rsidR="00B01BF1" w:rsidRPr="00E712F9" w:rsidRDefault="00CD05FC" w:rsidP="00034E27">
            <w:pPr>
              <w:jc w:val="center"/>
              <w:rPr>
                <w:rFonts w:ascii="Arial" w:eastAsia="Calibri" w:hAnsi="Arial" w:cs="Arial"/>
                <w:bCs/>
                <w:lang w:eastAsia="sl-SI"/>
              </w:rPr>
            </w:pPr>
            <w:r w:rsidRPr="00E712F9">
              <w:rPr>
                <w:rFonts w:ascii="Arial" w:eastAsia="Calibri" w:hAnsi="Arial" w:cs="Arial"/>
                <w:bCs/>
                <w:lang w:eastAsia="sl-SI"/>
              </w:rPr>
              <w:t>77</w:t>
            </w:r>
          </w:p>
        </w:tc>
        <w:tc>
          <w:tcPr>
            <w:tcW w:w="1276" w:type="dxa"/>
          </w:tcPr>
          <w:p w14:paraId="3B664ACF" w14:textId="132BE9B8" w:rsidR="00B01BF1" w:rsidRPr="00E712F9" w:rsidRDefault="00E408B6" w:rsidP="00034E27">
            <w:pPr>
              <w:jc w:val="center"/>
              <w:rPr>
                <w:rFonts w:ascii="Arial" w:eastAsia="Calibri" w:hAnsi="Arial" w:cs="Arial"/>
                <w:lang w:eastAsia="sl-SI"/>
              </w:rPr>
            </w:pPr>
            <w:r w:rsidRPr="00E712F9">
              <w:rPr>
                <w:rFonts w:ascii="Arial" w:eastAsia="Calibri" w:hAnsi="Arial" w:cs="Arial"/>
                <w:lang w:eastAsia="sl-SI"/>
              </w:rPr>
              <w:t>5</w:t>
            </w:r>
          </w:p>
        </w:tc>
        <w:tc>
          <w:tcPr>
            <w:tcW w:w="1275" w:type="dxa"/>
          </w:tcPr>
          <w:p w14:paraId="5E50B01A" w14:textId="1FA96DBC" w:rsidR="00B01BF1" w:rsidRPr="00E712F9" w:rsidRDefault="0042304B" w:rsidP="00034E27">
            <w:pPr>
              <w:jc w:val="center"/>
              <w:rPr>
                <w:rFonts w:ascii="Arial" w:eastAsia="Times New Roman" w:hAnsi="Arial" w:cs="Arial"/>
                <w:lang w:eastAsia="sl-SI"/>
              </w:rPr>
            </w:pPr>
            <w:r w:rsidRPr="00E712F9">
              <w:rPr>
                <w:rFonts w:ascii="Arial" w:eastAsia="Times New Roman" w:hAnsi="Arial" w:cs="Arial"/>
                <w:lang w:eastAsia="sl-SI"/>
              </w:rPr>
              <w:t>17</w:t>
            </w:r>
          </w:p>
        </w:tc>
        <w:tc>
          <w:tcPr>
            <w:tcW w:w="1276" w:type="dxa"/>
          </w:tcPr>
          <w:p w14:paraId="5C6C1941" w14:textId="1F13C05F" w:rsidR="00B01BF1" w:rsidRPr="00E712F9" w:rsidRDefault="005247F7" w:rsidP="00034E27">
            <w:pPr>
              <w:jc w:val="center"/>
              <w:rPr>
                <w:rFonts w:ascii="Arial" w:eastAsia="Calibri" w:hAnsi="Arial" w:cs="Arial"/>
                <w:bCs/>
                <w:lang w:eastAsia="sl-SI"/>
              </w:rPr>
            </w:pPr>
            <w:r w:rsidRPr="00E712F9">
              <w:rPr>
                <w:rFonts w:ascii="Arial" w:eastAsia="Calibri" w:hAnsi="Arial" w:cs="Arial"/>
                <w:bCs/>
                <w:lang w:eastAsia="sl-SI"/>
              </w:rPr>
              <w:t>75</w:t>
            </w:r>
          </w:p>
        </w:tc>
        <w:tc>
          <w:tcPr>
            <w:tcW w:w="1276" w:type="dxa"/>
          </w:tcPr>
          <w:p w14:paraId="3A11CAA6" w14:textId="53C7B708" w:rsidR="00B01BF1" w:rsidRPr="00E712F9" w:rsidRDefault="005247F7" w:rsidP="00034E27">
            <w:pPr>
              <w:jc w:val="center"/>
              <w:rPr>
                <w:rFonts w:ascii="Arial" w:eastAsia="Calibri" w:hAnsi="Arial" w:cs="Arial"/>
                <w:bCs/>
                <w:lang w:eastAsia="sl-SI"/>
              </w:rPr>
            </w:pPr>
            <w:r w:rsidRPr="00E712F9">
              <w:rPr>
                <w:rFonts w:ascii="Arial" w:eastAsia="Calibri" w:hAnsi="Arial" w:cs="Arial"/>
                <w:bCs/>
                <w:lang w:eastAsia="sl-SI"/>
              </w:rPr>
              <w:t>5</w:t>
            </w:r>
          </w:p>
        </w:tc>
        <w:tc>
          <w:tcPr>
            <w:tcW w:w="1276" w:type="dxa"/>
          </w:tcPr>
          <w:p w14:paraId="57981BB1" w14:textId="4729653E" w:rsidR="00B01BF1" w:rsidRPr="00E712F9" w:rsidRDefault="005247F7" w:rsidP="00034E27">
            <w:pPr>
              <w:jc w:val="center"/>
              <w:rPr>
                <w:rFonts w:ascii="Arial" w:eastAsia="Calibri" w:hAnsi="Arial" w:cs="Arial"/>
                <w:bCs/>
                <w:lang w:eastAsia="sl-SI"/>
              </w:rPr>
            </w:pPr>
            <w:r w:rsidRPr="00E712F9">
              <w:rPr>
                <w:rFonts w:ascii="Arial" w:eastAsia="Calibri" w:hAnsi="Arial" w:cs="Arial"/>
                <w:bCs/>
                <w:lang w:eastAsia="sl-SI"/>
              </w:rPr>
              <w:t>13</w:t>
            </w:r>
          </w:p>
        </w:tc>
      </w:tr>
      <w:tr w:rsidR="00B01BF1" w:rsidRPr="00E712F9" w14:paraId="503EB16F" w14:textId="77777777" w:rsidTr="00B01BF1">
        <w:tc>
          <w:tcPr>
            <w:tcW w:w="2184" w:type="dxa"/>
            <w:hideMark/>
          </w:tcPr>
          <w:p w14:paraId="5066F27B"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b/>
                <w:bCs/>
                <w:lang w:eastAsia="sl-SI"/>
              </w:rPr>
              <w:t>OŠ GŠ</w:t>
            </w:r>
          </w:p>
        </w:tc>
        <w:tc>
          <w:tcPr>
            <w:tcW w:w="1497" w:type="dxa"/>
          </w:tcPr>
          <w:p w14:paraId="18713F30" w14:textId="28B73D45" w:rsidR="00B01BF1" w:rsidRPr="00E712F9" w:rsidRDefault="00E408B6" w:rsidP="00034E27">
            <w:pPr>
              <w:jc w:val="center"/>
              <w:rPr>
                <w:rFonts w:ascii="Arial" w:eastAsia="Calibri" w:hAnsi="Arial" w:cs="Arial"/>
                <w:b/>
                <w:lang w:eastAsia="sl-SI"/>
              </w:rPr>
            </w:pPr>
            <w:r w:rsidRPr="00E712F9">
              <w:rPr>
                <w:rFonts w:ascii="Arial" w:eastAsia="Calibri" w:hAnsi="Arial" w:cs="Arial"/>
                <w:b/>
                <w:lang w:eastAsia="sl-SI"/>
              </w:rPr>
              <w:t>540</w:t>
            </w:r>
          </w:p>
        </w:tc>
        <w:tc>
          <w:tcPr>
            <w:tcW w:w="1276" w:type="dxa"/>
          </w:tcPr>
          <w:p w14:paraId="4B91DA7F" w14:textId="53FF47DF" w:rsidR="00B01BF1" w:rsidRPr="00E712F9" w:rsidRDefault="00E408B6" w:rsidP="00034E27">
            <w:pPr>
              <w:jc w:val="center"/>
              <w:rPr>
                <w:rFonts w:ascii="Arial" w:eastAsia="Calibri" w:hAnsi="Arial" w:cs="Arial"/>
                <w:b/>
                <w:lang w:eastAsia="sl-SI"/>
              </w:rPr>
            </w:pPr>
            <w:r w:rsidRPr="00E712F9">
              <w:rPr>
                <w:rFonts w:ascii="Arial" w:eastAsia="Calibri" w:hAnsi="Arial" w:cs="Arial"/>
                <w:b/>
                <w:lang w:eastAsia="sl-SI"/>
              </w:rPr>
              <w:t>26</w:t>
            </w:r>
          </w:p>
        </w:tc>
        <w:tc>
          <w:tcPr>
            <w:tcW w:w="1275" w:type="dxa"/>
          </w:tcPr>
          <w:p w14:paraId="35780D9C" w14:textId="71E163E0" w:rsidR="00B01BF1" w:rsidRPr="00E712F9" w:rsidRDefault="00861BFD" w:rsidP="00034E27">
            <w:pPr>
              <w:jc w:val="center"/>
              <w:rPr>
                <w:rFonts w:ascii="Arial" w:eastAsia="Times New Roman" w:hAnsi="Arial" w:cs="Arial"/>
                <w:b/>
                <w:lang w:eastAsia="sl-SI"/>
              </w:rPr>
            </w:pPr>
            <w:r w:rsidRPr="00E712F9">
              <w:rPr>
                <w:rFonts w:ascii="Arial" w:eastAsia="Times New Roman" w:hAnsi="Arial" w:cs="Arial"/>
                <w:b/>
                <w:lang w:eastAsia="sl-SI"/>
              </w:rPr>
              <w:t>61</w:t>
            </w:r>
          </w:p>
        </w:tc>
        <w:tc>
          <w:tcPr>
            <w:tcW w:w="1276" w:type="dxa"/>
          </w:tcPr>
          <w:p w14:paraId="0BFE7B96" w14:textId="02FA3F70" w:rsidR="00B01BF1" w:rsidRPr="00E712F9" w:rsidRDefault="005247F7" w:rsidP="00034E27">
            <w:pPr>
              <w:jc w:val="center"/>
              <w:rPr>
                <w:rFonts w:ascii="Arial" w:eastAsia="Calibri" w:hAnsi="Arial" w:cs="Arial"/>
                <w:b/>
                <w:lang w:eastAsia="sl-SI"/>
              </w:rPr>
            </w:pPr>
            <w:r w:rsidRPr="00E712F9">
              <w:rPr>
                <w:rFonts w:ascii="Arial" w:eastAsia="Calibri" w:hAnsi="Arial" w:cs="Arial"/>
                <w:b/>
                <w:lang w:eastAsia="sl-SI"/>
              </w:rPr>
              <w:t>550</w:t>
            </w:r>
          </w:p>
        </w:tc>
        <w:tc>
          <w:tcPr>
            <w:tcW w:w="1276" w:type="dxa"/>
          </w:tcPr>
          <w:p w14:paraId="3CD7CF1C" w14:textId="6BE22EEE" w:rsidR="00B01BF1" w:rsidRPr="00E712F9" w:rsidRDefault="005247F7" w:rsidP="00034E27">
            <w:pPr>
              <w:jc w:val="center"/>
              <w:rPr>
                <w:rFonts w:ascii="Arial" w:eastAsia="Calibri" w:hAnsi="Arial" w:cs="Arial"/>
                <w:b/>
                <w:lang w:eastAsia="sl-SI"/>
              </w:rPr>
            </w:pPr>
            <w:r w:rsidRPr="00E712F9">
              <w:rPr>
                <w:rFonts w:ascii="Arial" w:eastAsia="Calibri" w:hAnsi="Arial" w:cs="Arial"/>
                <w:b/>
                <w:lang w:eastAsia="sl-SI"/>
              </w:rPr>
              <w:t>27</w:t>
            </w:r>
          </w:p>
        </w:tc>
        <w:tc>
          <w:tcPr>
            <w:tcW w:w="1276" w:type="dxa"/>
          </w:tcPr>
          <w:p w14:paraId="3E312B31" w14:textId="37E40833" w:rsidR="00B01BF1" w:rsidRPr="00E712F9" w:rsidRDefault="005247F7" w:rsidP="00034E27">
            <w:pPr>
              <w:jc w:val="center"/>
              <w:rPr>
                <w:rFonts w:ascii="Arial" w:eastAsia="Calibri" w:hAnsi="Arial" w:cs="Arial"/>
                <w:b/>
                <w:lang w:eastAsia="sl-SI"/>
              </w:rPr>
            </w:pPr>
            <w:r w:rsidRPr="00E712F9">
              <w:rPr>
                <w:rFonts w:ascii="Arial" w:eastAsia="Calibri" w:hAnsi="Arial" w:cs="Arial"/>
                <w:b/>
                <w:lang w:eastAsia="sl-SI"/>
              </w:rPr>
              <w:t>53</w:t>
            </w:r>
          </w:p>
        </w:tc>
      </w:tr>
      <w:tr w:rsidR="00B01BF1" w:rsidRPr="00E712F9" w14:paraId="5E5A3280" w14:textId="77777777" w:rsidTr="00B01BF1">
        <w:tc>
          <w:tcPr>
            <w:tcW w:w="2184" w:type="dxa"/>
            <w:hideMark/>
          </w:tcPr>
          <w:p w14:paraId="1029D468"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LI – matična</w:t>
            </w:r>
          </w:p>
        </w:tc>
        <w:tc>
          <w:tcPr>
            <w:tcW w:w="1497" w:type="dxa"/>
          </w:tcPr>
          <w:p w14:paraId="2FC64E88" w14:textId="3CDB68CC" w:rsidR="00B01BF1" w:rsidRPr="00E712F9" w:rsidRDefault="00952053" w:rsidP="00034E27">
            <w:pPr>
              <w:jc w:val="center"/>
              <w:rPr>
                <w:rFonts w:ascii="Arial" w:eastAsia="Calibri" w:hAnsi="Arial" w:cs="Arial"/>
                <w:lang w:eastAsia="sl-SI"/>
              </w:rPr>
            </w:pPr>
            <w:r w:rsidRPr="00E712F9">
              <w:rPr>
                <w:rFonts w:ascii="Arial" w:eastAsia="Calibri" w:hAnsi="Arial" w:cs="Arial"/>
                <w:lang w:eastAsia="sl-SI"/>
              </w:rPr>
              <w:t>415</w:t>
            </w:r>
          </w:p>
        </w:tc>
        <w:tc>
          <w:tcPr>
            <w:tcW w:w="1276" w:type="dxa"/>
          </w:tcPr>
          <w:p w14:paraId="65BF8C73" w14:textId="2D568681" w:rsidR="00B01BF1" w:rsidRPr="00E712F9" w:rsidRDefault="00ED0A69" w:rsidP="00034E27">
            <w:pPr>
              <w:jc w:val="center"/>
              <w:rPr>
                <w:rFonts w:ascii="Arial" w:eastAsia="Calibri" w:hAnsi="Arial" w:cs="Arial"/>
                <w:lang w:eastAsia="sl-SI"/>
              </w:rPr>
            </w:pPr>
            <w:r w:rsidRPr="00E712F9">
              <w:rPr>
                <w:rFonts w:ascii="Arial" w:eastAsia="Calibri" w:hAnsi="Arial" w:cs="Arial"/>
                <w:lang w:eastAsia="sl-SI"/>
              </w:rPr>
              <w:t>19</w:t>
            </w:r>
          </w:p>
        </w:tc>
        <w:tc>
          <w:tcPr>
            <w:tcW w:w="1275" w:type="dxa"/>
          </w:tcPr>
          <w:p w14:paraId="007BF7D7" w14:textId="7E37E8F6" w:rsidR="00B01BF1" w:rsidRPr="00E712F9" w:rsidRDefault="00AC6CAE" w:rsidP="00034E27">
            <w:pPr>
              <w:jc w:val="center"/>
              <w:rPr>
                <w:rFonts w:ascii="Arial" w:eastAsia="Times New Roman" w:hAnsi="Arial" w:cs="Arial"/>
                <w:lang w:eastAsia="sl-SI"/>
              </w:rPr>
            </w:pPr>
            <w:r w:rsidRPr="00E712F9">
              <w:rPr>
                <w:rFonts w:ascii="Arial" w:eastAsia="Times New Roman" w:hAnsi="Arial" w:cs="Arial"/>
                <w:lang w:eastAsia="sl-SI"/>
              </w:rPr>
              <w:t>24</w:t>
            </w:r>
          </w:p>
        </w:tc>
        <w:tc>
          <w:tcPr>
            <w:tcW w:w="1276" w:type="dxa"/>
          </w:tcPr>
          <w:p w14:paraId="28824516" w14:textId="65DBA7B6" w:rsidR="00B01BF1" w:rsidRPr="00E712F9" w:rsidRDefault="005247F7" w:rsidP="00034E27">
            <w:pPr>
              <w:jc w:val="center"/>
              <w:rPr>
                <w:rFonts w:ascii="Arial" w:eastAsia="Calibri" w:hAnsi="Arial" w:cs="Arial"/>
                <w:lang w:eastAsia="sl-SI"/>
              </w:rPr>
            </w:pPr>
            <w:r w:rsidRPr="00E712F9">
              <w:rPr>
                <w:rFonts w:ascii="Arial" w:eastAsia="Calibri" w:hAnsi="Arial" w:cs="Arial"/>
                <w:lang w:eastAsia="sl-SI"/>
              </w:rPr>
              <w:t>451</w:t>
            </w:r>
          </w:p>
        </w:tc>
        <w:tc>
          <w:tcPr>
            <w:tcW w:w="1276" w:type="dxa"/>
          </w:tcPr>
          <w:p w14:paraId="28A1260D" w14:textId="323E0B66" w:rsidR="00B01BF1" w:rsidRPr="00E712F9" w:rsidRDefault="00316A63" w:rsidP="00034E27">
            <w:pPr>
              <w:jc w:val="center"/>
              <w:rPr>
                <w:rFonts w:ascii="Arial" w:eastAsia="Calibri" w:hAnsi="Arial" w:cs="Arial"/>
                <w:lang w:eastAsia="sl-SI"/>
              </w:rPr>
            </w:pPr>
            <w:r w:rsidRPr="00E712F9">
              <w:rPr>
                <w:rFonts w:ascii="Arial" w:eastAsia="Calibri" w:hAnsi="Arial" w:cs="Arial"/>
                <w:lang w:eastAsia="sl-SI"/>
              </w:rPr>
              <w:t>21</w:t>
            </w:r>
          </w:p>
        </w:tc>
        <w:tc>
          <w:tcPr>
            <w:tcW w:w="1276" w:type="dxa"/>
          </w:tcPr>
          <w:p w14:paraId="493D7805" w14:textId="133E4E6C" w:rsidR="00B01BF1" w:rsidRPr="00E712F9" w:rsidRDefault="00316A63" w:rsidP="00034E27">
            <w:pPr>
              <w:jc w:val="center"/>
              <w:rPr>
                <w:rFonts w:ascii="Arial" w:eastAsia="Calibri" w:hAnsi="Arial" w:cs="Arial"/>
                <w:lang w:eastAsia="sl-SI"/>
              </w:rPr>
            </w:pPr>
            <w:r w:rsidRPr="00E712F9">
              <w:rPr>
                <w:rFonts w:ascii="Arial" w:eastAsia="Calibri" w:hAnsi="Arial" w:cs="Arial"/>
                <w:lang w:eastAsia="sl-SI"/>
              </w:rPr>
              <w:t>45</w:t>
            </w:r>
          </w:p>
        </w:tc>
      </w:tr>
      <w:tr w:rsidR="00B01BF1" w:rsidRPr="00E712F9" w14:paraId="7E3F778C" w14:textId="77777777" w:rsidTr="00B01BF1">
        <w:tc>
          <w:tcPr>
            <w:tcW w:w="2184" w:type="dxa"/>
            <w:hideMark/>
          </w:tcPr>
          <w:p w14:paraId="45504BAA" w14:textId="77777777" w:rsidR="00B01BF1" w:rsidRPr="00E712F9" w:rsidRDefault="00B01BF1" w:rsidP="00034E27">
            <w:pPr>
              <w:jc w:val="both"/>
              <w:rPr>
                <w:rFonts w:ascii="Arial" w:eastAsia="Calibri" w:hAnsi="Arial" w:cs="Arial"/>
                <w:b/>
                <w:bCs/>
                <w:lang w:eastAsia="sl-SI"/>
              </w:rPr>
            </w:pPr>
            <w:r w:rsidRPr="00E712F9">
              <w:rPr>
                <w:rFonts w:ascii="Arial" w:eastAsia="Calibri" w:hAnsi="Arial" w:cs="Arial"/>
                <w:lang w:eastAsia="sl-SI"/>
              </w:rPr>
              <w:t>Cirkovce</w:t>
            </w:r>
          </w:p>
        </w:tc>
        <w:tc>
          <w:tcPr>
            <w:tcW w:w="1497" w:type="dxa"/>
          </w:tcPr>
          <w:p w14:paraId="34739991" w14:textId="0485459C" w:rsidR="00B01BF1" w:rsidRPr="00E712F9" w:rsidRDefault="00B01BF1" w:rsidP="00034E27">
            <w:pPr>
              <w:jc w:val="center"/>
              <w:rPr>
                <w:rFonts w:ascii="Arial" w:eastAsia="Calibri" w:hAnsi="Arial" w:cs="Arial"/>
                <w:bCs/>
                <w:lang w:eastAsia="sl-SI"/>
              </w:rPr>
            </w:pPr>
            <w:r w:rsidRPr="00E712F9">
              <w:rPr>
                <w:rFonts w:ascii="Arial" w:eastAsia="Calibri" w:hAnsi="Arial" w:cs="Arial"/>
                <w:bCs/>
                <w:lang w:eastAsia="sl-SI"/>
              </w:rPr>
              <w:t>/</w:t>
            </w:r>
          </w:p>
        </w:tc>
        <w:tc>
          <w:tcPr>
            <w:tcW w:w="1276" w:type="dxa"/>
          </w:tcPr>
          <w:p w14:paraId="51D71D3A" w14:textId="0601EFF9" w:rsidR="00B01BF1" w:rsidRPr="00E712F9" w:rsidRDefault="00B01BF1" w:rsidP="00034E27">
            <w:pPr>
              <w:jc w:val="center"/>
              <w:rPr>
                <w:rFonts w:ascii="Arial" w:eastAsia="Calibri" w:hAnsi="Arial" w:cs="Arial"/>
                <w:lang w:eastAsia="sl-SI"/>
              </w:rPr>
            </w:pPr>
            <w:r w:rsidRPr="00E712F9">
              <w:rPr>
                <w:rFonts w:ascii="Arial" w:eastAsia="Calibri" w:hAnsi="Arial" w:cs="Arial"/>
                <w:lang w:eastAsia="sl-SI"/>
              </w:rPr>
              <w:t>/</w:t>
            </w:r>
          </w:p>
        </w:tc>
        <w:tc>
          <w:tcPr>
            <w:tcW w:w="1275" w:type="dxa"/>
          </w:tcPr>
          <w:p w14:paraId="448913D6" w14:textId="5778AAA7" w:rsidR="00B01BF1" w:rsidRPr="00E712F9" w:rsidRDefault="00B01BF1" w:rsidP="00034E27">
            <w:pPr>
              <w:jc w:val="center"/>
              <w:rPr>
                <w:rFonts w:ascii="Arial" w:eastAsia="Times New Roman" w:hAnsi="Arial" w:cs="Arial"/>
                <w:lang w:eastAsia="sl-SI"/>
              </w:rPr>
            </w:pPr>
            <w:r w:rsidRPr="00E712F9">
              <w:rPr>
                <w:rFonts w:ascii="Arial" w:eastAsia="Times New Roman" w:hAnsi="Arial" w:cs="Arial"/>
                <w:lang w:eastAsia="sl-SI"/>
              </w:rPr>
              <w:t>/</w:t>
            </w:r>
          </w:p>
        </w:tc>
        <w:tc>
          <w:tcPr>
            <w:tcW w:w="1276" w:type="dxa"/>
          </w:tcPr>
          <w:p w14:paraId="5EF28857" w14:textId="474EA4E3" w:rsidR="00B01BF1" w:rsidRPr="00E712F9" w:rsidRDefault="00B01BF1" w:rsidP="00034E27">
            <w:pPr>
              <w:jc w:val="center"/>
              <w:rPr>
                <w:rFonts w:ascii="Arial" w:eastAsia="Calibri" w:hAnsi="Arial" w:cs="Arial"/>
                <w:bCs/>
                <w:lang w:eastAsia="sl-SI"/>
              </w:rPr>
            </w:pPr>
            <w:r w:rsidRPr="00E712F9">
              <w:rPr>
                <w:rFonts w:ascii="Arial" w:eastAsia="Calibri" w:hAnsi="Arial" w:cs="Arial"/>
                <w:bCs/>
                <w:lang w:eastAsia="sl-SI"/>
              </w:rPr>
              <w:t>/</w:t>
            </w:r>
          </w:p>
        </w:tc>
        <w:tc>
          <w:tcPr>
            <w:tcW w:w="1276" w:type="dxa"/>
          </w:tcPr>
          <w:p w14:paraId="196552F1" w14:textId="2F18838A" w:rsidR="00B01BF1" w:rsidRPr="00E712F9" w:rsidRDefault="00B01BF1" w:rsidP="00034E27">
            <w:pPr>
              <w:jc w:val="center"/>
              <w:rPr>
                <w:rFonts w:ascii="Arial" w:eastAsia="Calibri" w:hAnsi="Arial" w:cs="Arial"/>
                <w:bCs/>
                <w:lang w:eastAsia="sl-SI"/>
              </w:rPr>
            </w:pPr>
            <w:r w:rsidRPr="00E712F9">
              <w:rPr>
                <w:rFonts w:ascii="Arial" w:eastAsia="Calibri" w:hAnsi="Arial" w:cs="Arial"/>
                <w:lang w:eastAsia="sl-SI"/>
              </w:rPr>
              <w:t>/</w:t>
            </w:r>
          </w:p>
        </w:tc>
        <w:tc>
          <w:tcPr>
            <w:tcW w:w="1276" w:type="dxa"/>
          </w:tcPr>
          <w:p w14:paraId="5F2B9927" w14:textId="5A7B0E43" w:rsidR="00B01BF1" w:rsidRPr="00E712F9" w:rsidRDefault="00B01BF1" w:rsidP="00034E27">
            <w:pPr>
              <w:jc w:val="center"/>
              <w:rPr>
                <w:rFonts w:ascii="Arial" w:eastAsia="Calibri" w:hAnsi="Arial" w:cs="Arial"/>
                <w:bCs/>
                <w:lang w:eastAsia="sl-SI"/>
              </w:rPr>
            </w:pPr>
            <w:r w:rsidRPr="00E712F9">
              <w:rPr>
                <w:rFonts w:ascii="Arial" w:eastAsia="Times New Roman" w:hAnsi="Arial" w:cs="Arial"/>
                <w:lang w:eastAsia="sl-SI"/>
              </w:rPr>
              <w:t>/</w:t>
            </w:r>
          </w:p>
        </w:tc>
      </w:tr>
      <w:tr w:rsidR="00B01BF1" w:rsidRPr="00E712F9" w14:paraId="581D17F3" w14:textId="77777777" w:rsidTr="00B01BF1">
        <w:tc>
          <w:tcPr>
            <w:tcW w:w="2184" w:type="dxa"/>
            <w:hideMark/>
          </w:tcPr>
          <w:p w14:paraId="63DA3CCE"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Škale</w:t>
            </w:r>
          </w:p>
        </w:tc>
        <w:tc>
          <w:tcPr>
            <w:tcW w:w="1497" w:type="dxa"/>
          </w:tcPr>
          <w:p w14:paraId="465B89EB" w14:textId="7CDCA0D7" w:rsidR="00B01BF1" w:rsidRPr="00E712F9" w:rsidRDefault="00AC6CAE" w:rsidP="00034E27">
            <w:pPr>
              <w:jc w:val="center"/>
              <w:rPr>
                <w:rFonts w:ascii="Arial" w:eastAsia="Calibri" w:hAnsi="Arial" w:cs="Arial"/>
                <w:lang w:eastAsia="sl-SI"/>
              </w:rPr>
            </w:pPr>
            <w:r w:rsidRPr="00E712F9">
              <w:rPr>
                <w:rFonts w:ascii="Arial" w:eastAsia="Calibri" w:hAnsi="Arial" w:cs="Arial"/>
                <w:lang w:eastAsia="sl-SI"/>
              </w:rPr>
              <w:t>46</w:t>
            </w:r>
          </w:p>
        </w:tc>
        <w:tc>
          <w:tcPr>
            <w:tcW w:w="1276" w:type="dxa"/>
          </w:tcPr>
          <w:p w14:paraId="40C6E978" w14:textId="6B72C852" w:rsidR="00B01BF1" w:rsidRPr="00E712F9" w:rsidRDefault="00ED0A69" w:rsidP="00034E27">
            <w:pPr>
              <w:jc w:val="center"/>
              <w:rPr>
                <w:rFonts w:ascii="Arial" w:eastAsia="Calibri" w:hAnsi="Arial" w:cs="Arial"/>
                <w:lang w:eastAsia="sl-SI"/>
              </w:rPr>
            </w:pPr>
            <w:r w:rsidRPr="00E712F9">
              <w:rPr>
                <w:rFonts w:ascii="Arial" w:eastAsia="Calibri" w:hAnsi="Arial" w:cs="Arial"/>
                <w:lang w:eastAsia="sl-SI"/>
              </w:rPr>
              <w:t>3</w:t>
            </w:r>
          </w:p>
        </w:tc>
        <w:tc>
          <w:tcPr>
            <w:tcW w:w="1275" w:type="dxa"/>
          </w:tcPr>
          <w:p w14:paraId="29F7660E" w14:textId="589D61FE" w:rsidR="00B01BF1" w:rsidRPr="00E712F9" w:rsidRDefault="00AC6CAE" w:rsidP="00034E27">
            <w:pPr>
              <w:jc w:val="center"/>
              <w:rPr>
                <w:rFonts w:ascii="Arial" w:eastAsia="Times New Roman" w:hAnsi="Arial" w:cs="Arial"/>
                <w:lang w:eastAsia="sl-SI"/>
              </w:rPr>
            </w:pPr>
            <w:r w:rsidRPr="00E712F9">
              <w:rPr>
                <w:rFonts w:ascii="Arial" w:eastAsia="Times New Roman" w:hAnsi="Arial" w:cs="Arial"/>
                <w:lang w:eastAsia="sl-SI"/>
              </w:rPr>
              <w:t>16</w:t>
            </w:r>
          </w:p>
        </w:tc>
        <w:tc>
          <w:tcPr>
            <w:tcW w:w="1276" w:type="dxa"/>
          </w:tcPr>
          <w:p w14:paraId="48DE191A" w14:textId="0F7F0415" w:rsidR="00B01BF1" w:rsidRPr="00E712F9" w:rsidRDefault="00316A63" w:rsidP="00034E27">
            <w:pPr>
              <w:jc w:val="center"/>
              <w:rPr>
                <w:rFonts w:ascii="Arial" w:eastAsia="Calibri" w:hAnsi="Arial" w:cs="Arial"/>
                <w:lang w:eastAsia="sl-SI"/>
              </w:rPr>
            </w:pPr>
            <w:r w:rsidRPr="00E712F9">
              <w:rPr>
                <w:rFonts w:ascii="Arial" w:eastAsia="Calibri" w:hAnsi="Arial" w:cs="Arial"/>
                <w:lang w:eastAsia="sl-SI"/>
              </w:rPr>
              <w:t>34</w:t>
            </w:r>
          </w:p>
        </w:tc>
        <w:tc>
          <w:tcPr>
            <w:tcW w:w="1276" w:type="dxa"/>
          </w:tcPr>
          <w:p w14:paraId="0B75E5AC" w14:textId="16CC40D2" w:rsidR="00B01BF1" w:rsidRPr="00E712F9" w:rsidRDefault="00316A63" w:rsidP="00034E27">
            <w:pPr>
              <w:jc w:val="center"/>
              <w:rPr>
                <w:rFonts w:ascii="Arial" w:eastAsia="Calibri" w:hAnsi="Arial" w:cs="Arial"/>
                <w:lang w:eastAsia="sl-SI"/>
              </w:rPr>
            </w:pPr>
            <w:r w:rsidRPr="00E712F9">
              <w:rPr>
                <w:rFonts w:ascii="Arial" w:eastAsia="Calibri" w:hAnsi="Arial" w:cs="Arial"/>
                <w:lang w:eastAsia="sl-SI"/>
              </w:rPr>
              <w:t>3</w:t>
            </w:r>
          </w:p>
        </w:tc>
        <w:tc>
          <w:tcPr>
            <w:tcW w:w="1276" w:type="dxa"/>
          </w:tcPr>
          <w:p w14:paraId="44F8A830" w14:textId="7A333000" w:rsidR="00B01BF1" w:rsidRPr="00E712F9" w:rsidRDefault="00316A63" w:rsidP="00034E27">
            <w:pPr>
              <w:jc w:val="center"/>
              <w:rPr>
                <w:rFonts w:ascii="Arial" w:eastAsia="Calibri" w:hAnsi="Arial" w:cs="Arial"/>
                <w:lang w:eastAsia="sl-SI"/>
              </w:rPr>
            </w:pPr>
            <w:r w:rsidRPr="00E712F9">
              <w:rPr>
                <w:rFonts w:ascii="Arial" w:eastAsia="Calibri" w:hAnsi="Arial" w:cs="Arial"/>
                <w:lang w:eastAsia="sl-SI"/>
              </w:rPr>
              <w:t>13</w:t>
            </w:r>
          </w:p>
        </w:tc>
      </w:tr>
      <w:tr w:rsidR="00B01BF1" w:rsidRPr="00E712F9" w14:paraId="57100DF0" w14:textId="77777777" w:rsidTr="00B01BF1">
        <w:tc>
          <w:tcPr>
            <w:tcW w:w="2184" w:type="dxa"/>
            <w:hideMark/>
          </w:tcPr>
          <w:p w14:paraId="6F2CBB36"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b/>
                <w:bCs/>
                <w:lang w:eastAsia="sl-SI"/>
              </w:rPr>
              <w:t>OŠ LI</w:t>
            </w:r>
          </w:p>
        </w:tc>
        <w:tc>
          <w:tcPr>
            <w:tcW w:w="1497" w:type="dxa"/>
          </w:tcPr>
          <w:p w14:paraId="22170313" w14:textId="0324B3B5" w:rsidR="00B01BF1" w:rsidRPr="00E712F9" w:rsidRDefault="00ED0A69" w:rsidP="00034E27">
            <w:pPr>
              <w:jc w:val="center"/>
              <w:rPr>
                <w:rFonts w:ascii="Arial" w:eastAsia="Calibri" w:hAnsi="Arial" w:cs="Arial"/>
                <w:b/>
                <w:lang w:eastAsia="sl-SI"/>
              </w:rPr>
            </w:pPr>
            <w:r w:rsidRPr="00E712F9">
              <w:rPr>
                <w:rFonts w:ascii="Arial" w:eastAsia="Calibri" w:hAnsi="Arial" w:cs="Arial"/>
                <w:b/>
                <w:lang w:eastAsia="sl-SI"/>
              </w:rPr>
              <w:t>461</w:t>
            </w:r>
          </w:p>
        </w:tc>
        <w:tc>
          <w:tcPr>
            <w:tcW w:w="1276" w:type="dxa"/>
          </w:tcPr>
          <w:p w14:paraId="67DDBE80" w14:textId="22FF753F" w:rsidR="00B01BF1" w:rsidRPr="00E712F9" w:rsidRDefault="00311109" w:rsidP="00034E27">
            <w:pPr>
              <w:jc w:val="center"/>
              <w:rPr>
                <w:rFonts w:ascii="Arial" w:eastAsia="Calibri" w:hAnsi="Arial" w:cs="Arial"/>
                <w:b/>
                <w:lang w:eastAsia="sl-SI"/>
              </w:rPr>
            </w:pPr>
            <w:r w:rsidRPr="00E712F9">
              <w:rPr>
                <w:rFonts w:ascii="Arial" w:eastAsia="Calibri" w:hAnsi="Arial" w:cs="Arial"/>
                <w:b/>
                <w:lang w:eastAsia="sl-SI"/>
              </w:rPr>
              <w:t>22</w:t>
            </w:r>
          </w:p>
        </w:tc>
        <w:tc>
          <w:tcPr>
            <w:tcW w:w="1275" w:type="dxa"/>
          </w:tcPr>
          <w:p w14:paraId="40E22318" w14:textId="1C577C9A" w:rsidR="00B01BF1" w:rsidRPr="00E712F9" w:rsidRDefault="00311109" w:rsidP="00034E27">
            <w:pPr>
              <w:jc w:val="center"/>
              <w:rPr>
                <w:rFonts w:ascii="Arial" w:eastAsia="Times New Roman" w:hAnsi="Arial" w:cs="Arial"/>
                <w:b/>
                <w:lang w:eastAsia="sl-SI"/>
              </w:rPr>
            </w:pPr>
            <w:r w:rsidRPr="00E712F9">
              <w:rPr>
                <w:rFonts w:ascii="Arial" w:eastAsia="Times New Roman" w:hAnsi="Arial" w:cs="Arial"/>
                <w:b/>
                <w:lang w:eastAsia="sl-SI"/>
              </w:rPr>
              <w:t>40</w:t>
            </w:r>
          </w:p>
        </w:tc>
        <w:tc>
          <w:tcPr>
            <w:tcW w:w="1276" w:type="dxa"/>
          </w:tcPr>
          <w:p w14:paraId="7EA71810" w14:textId="62F64E58" w:rsidR="00B01BF1" w:rsidRPr="00E712F9" w:rsidRDefault="00316A63" w:rsidP="00034E27">
            <w:pPr>
              <w:jc w:val="center"/>
              <w:rPr>
                <w:rFonts w:ascii="Arial" w:eastAsia="Calibri" w:hAnsi="Arial" w:cs="Arial"/>
                <w:b/>
                <w:lang w:eastAsia="sl-SI"/>
              </w:rPr>
            </w:pPr>
            <w:r w:rsidRPr="00E712F9">
              <w:rPr>
                <w:rFonts w:ascii="Arial" w:eastAsia="Calibri" w:hAnsi="Arial" w:cs="Arial"/>
                <w:b/>
                <w:lang w:eastAsia="sl-SI"/>
              </w:rPr>
              <w:t>485</w:t>
            </w:r>
          </w:p>
        </w:tc>
        <w:tc>
          <w:tcPr>
            <w:tcW w:w="1276" w:type="dxa"/>
          </w:tcPr>
          <w:p w14:paraId="6B532AE6" w14:textId="0EF30E3C" w:rsidR="00B01BF1" w:rsidRPr="00E712F9" w:rsidRDefault="00316A63" w:rsidP="00034E27">
            <w:pPr>
              <w:jc w:val="center"/>
              <w:rPr>
                <w:rFonts w:ascii="Arial" w:eastAsia="Calibri" w:hAnsi="Arial" w:cs="Arial"/>
                <w:b/>
                <w:lang w:eastAsia="sl-SI"/>
              </w:rPr>
            </w:pPr>
            <w:r w:rsidRPr="00E712F9">
              <w:rPr>
                <w:rFonts w:ascii="Arial" w:eastAsia="Calibri" w:hAnsi="Arial" w:cs="Arial"/>
                <w:b/>
                <w:lang w:eastAsia="sl-SI"/>
              </w:rPr>
              <w:t>24</w:t>
            </w:r>
          </w:p>
        </w:tc>
        <w:tc>
          <w:tcPr>
            <w:tcW w:w="1276" w:type="dxa"/>
          </w:tcPr>
          <w:p w14:paraId="70A1BAF4" w14:textId="4C4204E4" w:rsidR="00B01BF1" w:rsidRPr="00E712F9" w:rsidRDefault="00316A63" w:rsidP="00034E27">
            <w:pPr>
              <w:jc w:val="center"/>
              <w:rPr>
                <w:rFonts w:ascii="Arial" w:eastAsia="Calibri" w:hAnsi="Arial" w:cs="Arial"/>
                <w:b/>
                <w:lang w:eastAsia="sl-SI"/>
              </w:rPr>
            </w:pPr>
            <w:r w:rsidRPr="00E712F9">
              <w:rPr>
                <w:rFonts w:ascii="Arial" w:eastAsia="Calibri" w:hAnsi="Arial" w:cs="Arial"/>
                <w:b/>
                <w:lang w:eastAsia="sl-SI"/>
              </w:rPr>
              <w:t>58</w:t>
            </w:r>
          </w:p>
        </w:tc>
      </w:tr>
      <w:tr w:rsidR="00B01BF1" w:rsidRPr="00E712F9" w14:paraId="7C9A0683" w14:textId="77777777" w:rsidTr="00B01BF1">
        <w:tc>
          <w:tcPr>
            <w:tcW w:w="2184" w:type="dxa"/>
            <w:hideMark/>
          </w:tcPr>
          <w:p w14:paraId="1DF384A2"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lang w:eastAsia="sl-SI"/>
              </w:rPr>
              <w:t>MPT – matična</w:t>
            </w:r>
          </w:p>
        </w:tc>
        <w:tc>
          <w:tcPr>
            <w:tcW w:w="1497" w:type="dxa"/>
          </w:tcPr>
          <w:p w14:paraId="22340987" w14:textId="6EF22B85" w:rsidR="00B01BF1" w:rsidRPr="00E712F9" w:rsidRDefault="00025242" w:rsidP="00034E27">
            <w:pPr>
              <w:jc w:val="center"/>
              <w:rPr>
                <w:rFonts w:ascii="Arial" w:eastAsia="Calibri" w:hAnsi="Arial" w:cs="Arial"/>
                <w:lang w:eastAsia="sl-SI"/>
              </w:rPr>
            </w:pPr>
            <w:r w:rsidRPr="00E712F9">
              <w:rPr>
                <w:rFonts w:ascii="Arial" w:eastAsia="Calibri" w:hAnsi="Arial" w:cs="Arial"/>
                <w:lang w:eastAsia="sl-SI"/>
              </w:rPr>
              <w:t>492</w:t>
            </w:r>
          </w:p>
        </w:tc>
        <w:tc>
          <w:tcPr>
            <w:tcW w:w="1276" w:type="dxa"/>
          </w:tcPr>
          <w:p w14:paraId="415E4F3E" w14:textId="2FCB7C52" w:rsidR="00B01BF1" w:rsidRPr="00E712F9" w:rsidRDefault="004D407A" w:rsidP="00034E27">
            <w:pPr>
              <w:jc w:val="center"/>
              <w:rPr>
                <w:rFonts w:ascii="Arial" w:eastAsia="Calibri" w:hAnsi="Arial" w:cs="Arial"/>
                <w:lang w:eastAsia="sl-SI"/>
              </w:rPr>
            </w:pPr>
            <w:r w:rsidRPr="00E712F9">
              <w:rPr>
                <w:rFonts w:ascii="Arial" w:eastAsia="Calibri" w:hAnsi="Arial" w:cs="Arial"/>
                <w:lang w:eastAsia="sl-SI"/>
              </w:rPr>
              <w:t>21</w:t>
            </w:r>
          </w:p>
        </w:tc>
        <w:tc>
          <w:tcPr>
            <w:tcW w:w="1275" w:type="dxa"/>
          </w:tcPr>
          <w:p w14:paraId="5A12D723" w14:textId="4349F448" w:rsidR="00B01BF1" w:rsidRPr="00E712F9" w:rsidRDefault="003265AA" w:rsidP="00034E27">
            <w:pPr>
              <w:jc w:val="center"/>
              <w:rPr>
                <w:rFonts w:ascii="Arial" w:eastAsia="Times New Roman" w:hAnsi="Arial" w:cs="Arial"/>
                <w:lang w:eastAsia="sl-SI"/>
              </w:rPr>
            </w:pPr>
            <w:r w:rsidRPr="00E712F9">
              <w:rPr>
                <w:rFonts w:ascii="Arial" w:eastAsia="Times New Roman" w:hAnsi="Arial" w:cs="Arial"/>
                <w:lang w:eastAsia="sl-SI"/>
              </w:rPr>
              <w:t>66</w:t>
            </w:r>
          </w:p>
        </w:tc>
        <w:tc>
          <w:tcPr>
            <w:tcW w:w="1276" w:type="dxa"/>
          </w:tcPr>
          <w:p w14:paraId="711B1E63" w14:textId="00ABF3C8" w:rsidR="00B01BF1" w:rsidRPr="00E712F9" w:rsidRDefault="00926CC8" w:rsidP="00034E27">
            <w:pPr>
              <w:jc w:val="center"/>
              <w:rPr>
                <w:rFonts w:ascii="Arial" w:eastAsia="Calibri" w:hAnsi="Arial" w:cs="Arial"/>
                <w:lang w:eastAsia="sl-SI"/>
              </w:rPr>
            </w:pPr>
            <w:r w:rsidRPr="00E712F9">
              <w:rPr>
                <w:rFonts w:ascii="Arial" w:eastAsia="Calibri" w:hAnsi="Arial" w:cs="Arial"/>
                <w:lang w:eastAsia="sl-SI"/>
              </w:rPr>
              <w:t>479</w:t>
            </w:r>
          </w:p>
        </w:tc>
        <w:tc>
          <w:tcPr>
            <w:tcW w:w="1276" w:type="dxa"/>
          </w:tcPr>
          <w:p w14:paraId="3869B965" w14:textId="14AE7A99" w:rsidR="00B01BF1" w:rsidRPr="00E712F9" w:rsidRDefault="00926CC8" w:rsidP="00034E27">
            <w:pPr>
              <w:jc w:val="center"/>
              <w:rPr>
                <w:rFonts w:ascii="Arial" w:eastAsia="Calibri" w:hAnsi="Arial" w:cs="Arial"/>
                <w:lang w:eastAsia="sl-SI"/>
              </w:rPr>
            </w:pPr>
            <w:r w:rsidRPr="00E712F9">
              <w:rPr>
                <w:rFonts w:ascii="Arial" w:eastAsia="Calibri" w:hAnsi="Arial" w:cs="Arial"/>
                <w:lang w:eastAsia="sl-SI"/>
              </w:rPr>
              <w:t>20</w:t>
            </w:r>
          </w:p>
        </w:tc>
        <w:tc>
          <w:tcPr>
            <w:tcW w:w="1276" w:type="dxa"/>
          </w:tcPr>
          <w:p w14:paraId="4AFA343A" w14:textId="55522879" w:rsidR="00B01BF1" w:rsidRPr="00E712F9" w:rsidRDefault="00926CC8" w:rsidP="00034E27">
            <w:pPr>
              <w:jc w:val="center"/>
              <w:rPr>
                <w:rFonts w:ascii="Arial" w:eastAsia="Calibri" w:hAnsi="Arial" w:cs="Arial"/>
                <w:lang w:eastAsia="sl-SI"/>
              </w:rPr>
            </w:pPr>
            <w:r w:rsidRPr="00E712F9">
              <w:rPr>
                <w:rFonts w:ascii="Arial" w:eastAsia="Calibri" w:hAnsi="Arial" w:cs="Arial"/>
                <w:lang w:eastAsia="sl-SI"/>
              </w:rPr>
              <w:t>51</w:t>
            </w:r>
          </w:p>
        </w:tc>
      </w:tr>
      <w:tr w:rsidR="00B01BF1" w:rsidRPr="00E712F9" w14:paraId="78E6F43D" w14:textId="77777777" w:rsidTr="00B01BF1">
        <w:tc>
          <w:tcPr>
            <w:tcW w:w="2184" w:type="dxa"/>
            <w:hideMark/>
          </w:tcPr>
          <w:p w14:paraId="3BF8D962" w14:textId="77777777" w:rsidR="00B01BF1" w:rsidRPr="00E712F9" w:rsidRDefault="00B01BF1" w:rsidP="00034E27">
            <w:pPr>
              <w:jc w:val="both"/>
              <w:rPr>
                <w:rFonts w:ascii="Arial" w:eastAsia="Calibri" w:hAnsi="Arial" w:cs="Arial"/>
                <w:b/>
                <w:bCs/>
                <w:lang w:eastAsia="sl-SI"/>
              </w:rPr>
            </w:pPr>
            <w:r w:rsidRPr="00E712F9">
              <w:rPr>
                <w:rFonts w:ascii="Arial" w:eastAsia="Calibri" w:hAnsi="Arial" w:cs="Arial"/>
                <w:lang w:eastAsia="sl-SI"/>
              </w:rPr>
              <w:t>Plešivec</w:t>
            </w:r>
          </w:p>
        </w:tc>
        <w:tc>
          <w:tcPr>
            <w:tcW w:w="1497" w:type="dxa"/>
          </w:tcPr>
          <w:p w14:paraId="54B85FF0" w14:textId="66233E5E" w:rsidR="00B01BF1" w:rsidRPr="00E712F9" w:rsidRDefault="003265AA" w:rsidP="00034E27">
            <w:pPr>
              <w:jc w:val="center"/>
              <w:rPr>
                <w:rFonts w:ascii="Arial" w:eastAsia="Calibri" w:hAnsi="Arial" w:cs="Arial"/>
                <w:bCs/>
                <w:lang w:eastAsia="sl-SI"/>
              </w:rPr>
            </w:pPr>
            <w:r w:rsidRPr="00E712F9">
              <w:rPr>
                <w:rFonts w:ascii="Arial" w:eastAsia="Calibri" w:hAnsi="Arial" w:cs="Arial"/>
                <w:bCs/>
                <w:lang w:eastAsia="sl-SI"/>
              </w:rPr>
              <w:t>12</w:t>
            </w:r>
          </w:p>
        </w:tc>
        <w:tc>
          <w:tcPr>
            <w:tcW w:w="1276" w:type="dxa"/>
          </w:tcPr>
          <w:p w14:paraId="40456423" w14:textId="2C6D273D" w:rsidR="00B01BF1" w:rsidRPr="00E712F9" w:rsidRDefault="004D407A" w:rsidP="00034E27">
            <w:pPr>
              <w:jc w:val="center"/>
              <w:rPr>
                <w:rFonts w:ascii="Arial" w:eastAsia="Calibri" w:hAnsi="Arial" w:cs="Arial"/>
                <w:lang w:eastAsia="sl-SI"/>
              </w:rPr>
            </w:pPr>
            <w:r w:rsidRPr="00E712F9">
              <w:rPr>
                <w:rFonts w:ascii="Arial" w:eastAsia="Calibri" w:hAnsi="Arial" w:cs="Arial"/>
                <w:lang w:eastAsia="sl-SI"/>
              </w:rPr>
              <w:t>2</w:t>
            </w:r>
          </w:p>
        </w:tc>
        <w:tc>
          <w:tcPr>
            <w:tcW w:w="1275" w:type="dxa"/>
          </w:tcPr>
          <w:p w14:paraId="411F6669" w14:textId="43C10382" w:rsidR="00B01BF1" w:rsidRPr="00E712F9" w:rsidRDefault="004D407A" w:rsidP="00034E27">
            <w:pPr>
              <w:jc w:val="center"/>
              <w:rPr>
                <w:rFonts w:ascii="Arial" w:eastAsia="Times New Roman" w:hAnsi="Arial" w:cs="Arial"/>
                <w:lang w:eastAsia="sl-SI"/>
              </w:rPr>
            </w:pPr>
            <w:r w:rsidRPr="00E712F9">
              <w:rPr>
                <w:rFonts w:ascii="Arial" w:eastAsia="Times New Roman" w:hAnsi="Arial" w:cs="Arial"/>
                <w:lang w:eastAsia="sl-SI"/>
              </w:rPr>
              <w:t>3</w:t>
            </w:r>
          </w:p>
        </w:tc>
        <w:tc>
          <w:tcPr>
            <w:tcW w:w="1276" w:type="dxa"/>
          </w:tcPr>
          <w:p w14:paraId="0935BCB9" w14:textId="0BA99B6E" w:rsidR="00B01BF1" w:rsidRPr="00E712F9" w:rsidRDefault="00926CC8" w:rsidP="00034E27">
            <w:pPr>
              <w:jc w:val="center"/>
              <w:rPr>
                <w:rFonts w:ascii="Arial" w:eastAsia="Calibri" w:hAnsi="Arial" w:cs="Arial"/>
                <w:bCs/>
                <w:lang w:eastAsia="sl-SI"/>
              </w:rPr>
            </w:pPr>
            <w:r w:rsidRPr="00E712F9">
              <w:rPr>
                <w:rFonts w:ascii="Arial" w:eastAsia="Calibri" w:hAnsi="Arial" w:cs="Arial"/>
                <w:bCs/>
                <w:lang w:eastAsia="sl-SI"/>
              </w:rPr>
              <w:t>13</w:t>
            </w:r>
          </w:p>
        </w:tc>
        <w:tc>
          <w:tcPr>
            <w:tcW w:w="1276" w:type="dxa"/>
          </w:tcPr>
          <w:p w14:paraId="6D95BAA1" w14:textId="04BC9299" w:rsidR="00B01BF1" w:rsidRPr="00E712F9" w:rsidRDefault="00926CC8" w:rsidP="00034E27">
            <w:pPr>
              <w:jc w:val="center"/>
              <w:rPr>
                <w:rFonts w:ascii="Arial" w:eastAsia="Calibri" w:hAnsi="Arial" w:cs="Arial"/>
                <w:bCs/>
                <w:lang w:eastAsia="sl-SI"/>
              </w:rPr>
            </w:pPr>
            <w:r w:rsidRPr="00E712F9">
              <w:rPr>
                <w:rFonts w:ascii="Arial" w:eastAsia="Calibri" w:hAnsi="Arial" w:cs="Arial"/>
                <w:bCs/>
                <w:lang w:eastAsia="sl-SI"/>
              </w:rPr>
              <w:t>2</w:t>
            </w:r>
          </w:p>
        </w:tc>
        <w:tc>
          <w:tcPr>
            <w:tcW w:w="1276" w:type="dxa"/>
          </w:tcPr>
          <w:p w14:paraId="24259FE3" w14:textId="51509D92" w:rsidR="00B01BF1" w:rsidRPr="00E712F9" w:rsidRDefault="00926CC8" w:rsidP="00034E27">
            <w:pPr>
              <w:jc w:val="center"/>
              <w:rPr>
                <w:rFonts w:ascii="Arial" w:eastAsia="Calibri" w:hAnsi="Arial" w:cs="Arial"/>
                <w:bCs/>
                <w:lang w:eastAsia="sl-SI"/>
              </w:rPr>
            </w:pPr>
            <w:r w:rsidRPr="00E712F9">
              <w:rPr>
                <w:rFonts w:ascii="Arial" w:eastAsia="Calibri" w:hAnsi="Arial" w:cs="Arial"/>
                <w:bCs/>
                <w:lang w:eastAsia="sl-SI"/>
              </w:rPr>
              <w:t>3</w:t>
            </w:r>
          </w:p>
        </w:tc>
      </w:tr>
      <w:tr w:rsidR="00B01BF1" w:rsidRPr="00E712F9" w14:paraId="4654CEF4" w14:textId="77777777" w:rsidTr="00B01BF1">
        <w:tc>
          <w:tcPr>
            <w:tcW w:w="2184" w:type="dxa"/>
            <w:hideMark/>
          </w:tcPr>
          <w:p w14:paraId="4F34B807"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b/>
                <w:bCs/>
                <w:lang w:eastAsia="sl-SI"/>
              </w:rPr>
              <w:t>OŠ MPT</w:t>
            </w:r>
          </w:p>
        </w:tc>
        <w:tc>
          <w:tcPr>
            <w:tcW w:w="1497" w:type="dxa"/>
          </w:tcPr>
          <w:p w14:paraId="3484C5BA" w14:textId="3E8C3F7B" w:rsidR="00B01BF1" w:rsidRPr="00E712F9" w:rsidRDefault="003265AA" w:rsidP="00034E27">
            <w:pPr>
              <w:jc w:val="center"/>
              <w:rPr>
                <w:rFonts w:ascii="Arial" w:eastAsia="Calibri" w:hAnsi="Arial" w:cs="Arial"/>
                <w:b/>
                <w:lang w:eastAsia="sl-SI"/>
              </w:rPr>
            </w:pPr>
            <w:r w:rsidRPr="00E712F9">
              <w:rPr>
                <w:rFonts w:ascii="Arial" w:eastAsia="Calibri" w:hAnsi="Arial" w:cs="Arial"/>
                <w:b/>
                <w:lang w:eastAsia="sl-SI"/>
              </w:rPr>
              <w:t>504</w:t>
            </w:r>
          </w:p>
        </w:tc>
        <w:tc>
          <w:tcPr>
            <w:tcW w:w="1276" w:type="dxa"/>
          </w:tcPr>
          <w:p w14:paraId="64A23A99" w14:textId="43097B88" w:rsidR="00B01BF1" w:rsidRPr="00E712F9" w:rsidRDefault="004D407A" w:rsidP="00034E27">
            <w:pPr>
              <w:jc w:val="center"/>
              <w:rPr>
                <w:rFonts w:ascii="Arial" w:eastAsia="Calibri" w:hAnsi="Arial" w:cs="Arial"/>
                <w:b/>
                <w:lang w:eastAsia="sl-SI"/>
              </w:rPr>
            </w:pPr>
            <w:r w:rsidRPr="00E712F9">
              <w:rPr>
                <w:rFonts w:ascii="Arial" w:eastAsia="Calibri" w:hAnsi="Arial" w:cs="Arial"/>
                <w:b/>
                <w:lang w:eastAsia="sl-SI"/>
              </w:rPr>
              <w:t>23</w:t>
            </w:r>
          </w:p>
        </w:tc>
        <w:tc>
          <w:tcPr>
            <w:tcW w:w="1275" w:type="dxa"/>
          </w:tcPr>
          <w:p w14:paraId="3EAEEB1B" w14:textId="32C107BE" w:rsidR="00B01BF1" w:rsidRPr="00E712F9" w:rsidRDefault="004D407A" w:rsidP="00034E27">
            <w:pPr>
              <w:jc w:val="center"/>
              <w:rPr>
                <w:rFonts w:ascii="Arial" w:eastAsia="Times New Roman" w:hAnsi="Arial" w:cs="Arial"/>
                <w:b/>
                <w:lang w:eastAsia="sl-SI"/>
              </w:rPr>
            </w:pPr>
            <w:r w:rsidRPr="00E712F9">
              <w:rPr>
                <w:rFonts w:ascii="Arial" w:eastAsia="Times New Roman" w:hAnsi="Arial" w:cs="Arial"/>
                <w:b/>
                <w:lang w:eastAsia="sl-SI"/>
              </w:rPr>
              <w:t>69</w:t>
            </w:r>
          </w:p>
        </w:tc>
        <w:tc>
          <w:tcPr>
            <w:tcW w:w="1276" w:type="dxa"/>
          </w:tcPr>
          <w:p w14:paraId="345FB44B" w14:textId="5218E665" w:rsidR="00B01BF1" w:rsidRPr="00E712F9" w:rsidRDefault="00926CC8" w:rsidP="00034E27">
            <w:pPr>
              <w:jc w:val="center"/>
              <w:rPr>
                <w:rFonts w:ascii="Arial" w:eastAsia="Calibri" w:hAnsi="Arial" w:cs="Arial"/>
                <w:b/>
                <w:lang w:eastAsia="sl-SI"/>
              </w:rPr>
            </w:pPr>
            <w:r w:rsidRPr="00E712F9">
              <w:rPr>
                <w:rFonts w:ascii="Arial" w:eastAsia="Calibri" w:hAnsi="Arial" w:cs="Arial"/>
                <w:b/>
                <w:lang w:eastAsia="sl-SI"/>
              </w:rPr>
              <w:t>492</w:t>
            </w:r>
          </w:p>
        </w:tc>
        <w:tc>
          <w:tcPr>
            <w:tcW w:w="1276" w:type="dxa"/>
          </w:tcPr>
          <w:p w14:paraId="56945E29" w14:textId="0DF44ABC" w:rsidR="00B01BF1" w:rsidRPr="00E712F9" w:rsidRDefault="00926CC8" w:rsidP="00034E27">
            <w:pPr>
              <w:jc w:val="center"/>
              <w:rPr>
                <w:rFonts w:ascii="Arial" w:eastAsia="Calibri" w:hAnsi="Arial" w:cs="Arial"/>
                <w:b/>
                <w:lang w:eastAsia="sl-SI"/>
              </w:rPr>
            </w:pPr>
            <w:r w:rsidRPr="00E712F9">
              <w:rPr>
                <w:rFonts w:ascii="Arial" w:eastAsia="Calibri" w:hAnsi="Arial" w:cs="Arial"/>
                <w:b/>
                <w:lang w:eastAsia="sl-SI"/>
              </w:rPr>
              <w:t>22</w:t>
            </w:r>
          </w:p>
        </w:tc>
        <w:tc>
          <w:tcPr>
            <w:tcW w:w="1276" w:type="dxa"/>
          </w:tcPr>
          <w:p w14:paraId="14ED3E96" w14:textId="4CA90CBB" w:rsidR="00B01BF1" w:rsidRPr="00E712F9" w:rsidRDefault="006A3F99" w:rsidP="00034E27">
            <w:pPr>
              <w:jc w:val="center"/>
              <w:rPr>
                <w:rFonts w:ascii="Arial" w:eastAsia="Calibri" w:hAnsi="Arial" w:cs="Arial"/>
                <w:b/>
                <w:lang w:eastAsia="sl-SI"/>
              </w:rPr>
            </w:pPr>
            <w:r w:rsidRPr="00E712F9">
              <w:rPr>
                <w:rFonts w:ascii="Arial" w:eastAsia="Calibri" w:hAnsi="Arial" w:cs="Arial"/>
                <w:b/>
                <w:lang w:eastAsia="sl-SI"/>
              </w:rPr>
              <w:t>54</w:t>
            </w:r>
          </w:p>
        </w:tc>
      </w:tr>
      <w:tr w:rsidR="00B01BF1" w:rsidRPr="00E712F9" w14:paraId="14D2E51D" w14:textId="77777777" w:rsidTr="00B01BF1">
        <w:tc>
          <w:tcPr>
            <w:tcW w:w="2184" w:type="dxa"/>
            <w:hideMark/>
          </w:tcPr>
          <w:p w14:paraId="3E943BFC" w14:textId="77777777" w:rsidR="00B01BF1" w:rsidRPr="00E712F9" w:rsidRDefault="00B01BF1" w:rsidP="00034E27">
            <w:pPr>
              <w:jc w:val="both"/>
              <w:rPr>
                <w:rFonts w:ascii="Arial" w:eastAsia="Calibri" w:hAnsi="Arial" w:cs="Arial"/>
                <w:lang w:eastAsia="sl-SI"/>
              </w:rPr>
            </w:pPr>
            <w:r w:rsidRPr="00E712F9">
              <w:rPr>
                <w:rFonts w:ascii="Arial" w:eastAsia="Calibri" w:hAnsi="Arial" w:cs="Arial"/>
                <w:b/>
                <w:bCs/>
                <w:lang w:eastAsia="sl-SI"/>
              </w:rPr>
              <w:t>OŠ ŠA</w:t>
            </w:r>
          </w:p>
        </w:tc>
        <w:tc>
          <w:tcPr>
            <w:tcW w:w="1497" w:type="dxa"/>
          </w:tcPr>
          <w:p w14:paraId="57CE081D" w14:textId="143A04B8" w:rsidR="00B01BF1" w:rsidRPr="00E712F9" w:rsidRDefault="00510EC2" w:rsidP="00034E27">
            <w:pPr>
              <w:jc w:val="center"/>
              <w:rPr>
                <w:rFonts w:ascii="Arial" w:eastAsia="Calibri" w:hAnsi="Arial" w:cs="Arial"/>
                <w:b/>
                <w:lang w:eastAsia="sl-SI"/>
              </w:rPr>
            </w:pPr>
            <w:r w:rsidRPr="00E712F9">
              <w:rPr>
                <w:rFonts w:ascii="Arial" w:eastAsia="Calibri" w:hAnsi="Arial" w:cs="Arial"/>
                <w:b/>
                <w:lang w:eastAsia="sl-SI"/>
              </w:rPr>
              <w:t>475</w:t>
            </w:r>
          </w:p>
        </w:tc>
        <w:tc>
          <w:tcPr>
            <w:tcW w:w="1276" w:type="dxa"/>
          </w:tcPr>
          <w:p w14:paraId="161A2B03" w14:textId="24C5374B" w:rsidR="00B01BF1" w:rsidRPr="00E712F9" w:rsidRDefault="00510EC2" w:rsidP="00034E27">
            <w:pPr>
              <w:jc w:val="center"/>
              <w:rPr>
                <w:rFonts w:ascii="Arial" w:eastAsia="Calibri" w:hAnsi="Arial" w:cs="Arial"/>
                <w:b/>
                <w:lang w:eastAsia="sl-SI"/>
              </w:rPr>
            </w:pPr>
            <w:r w:rsidRPr="00E712F9">
              <w:rPr>
                <w:rFonts w:ascii="Arial" w:eastAsia="Calibri" w:hAnsi="Arial" w:cs="Arial"/>
                <w:b/>
                <w:lang w:eastAsia="sl-SI"/>
              </w:rPr>
              <w:t>23</w:t>
            </w:r>
          </w:p>
        </w:tc>
        <w:tc>
          <w:tcPr>
            <w:tcW w:w="1275" w:type="dxa"/>
          </w:tcPr>
          <w:p w14:paraId="04F0C9D7" w14:textId="27396821" w:rsidR="00B01BF1" w:rsidRPr="00E712F9" w:rsidRDefault="00D7183B" w:rsidP="00034E27">
            <w:pPr>
              <w:jc w:val="center"/>
              <w:rPr>
                <w:rFonts w:ascii="Arial" w:eastAsia="Times New Roman" w:hAnsi="Arial" w:cs="Arial"/>
                <w:b/>
                <w:lang w:eastAsia="sl-SI"/>
              </w:rPr>
            </w:pPr>
            <w:r w:rsidRPr="00E712F9">
              <w:rPr>
                <w:rFonts w:ascii="Arial" w:eastAsia="Times New Roman" w:hAnsi="Arial" w:cs="Arial"/>
                <w:b/>
                <w:lang w:eastAsia="sl-SI"/>
              </w:rPr>
              <w:t>56</w:t>
            </w:r>
          </w:p>
        </w:tc>
        <w:tc>
          <w:tcPr>
            <w:tcW w:w="1276" w:type="dxa"/>
          </w:tcPr>
          <w:p w14:paraId="094DE4C4" w14:textId="40BD9B57" w:rsidR="00B01BF1" w:rsidRPr="00E712F9" w:rsidRDefault="006A3F99" w:rsidP="00034E27">
            <w:pPr>
              <w:jc w:val="center"/>
              <w:rPr>
                <w:rFonts w:ascii="Arial" w:eastAsia="Calibri" w:hAnsi="Arial" w:cs="Arial"/>
                <w:b/>
                <w:lang w:eastAsia="sl-SI"/>
              </w:rPr>
            </w:pPr>
            <w:r w:rsidRPr="00E712F9">
              <w:rPr>
                <w:rFonts w:ascii="Arial" w:eastAsia="Calibri" w:hAnsi="Arial" w:cs="Arial"/>
                <w:b/>
                <w:lang w:eastAsia="sl-SI"/>
              </w:rPr>
              <w:t>467</w:t>
            </w:r>
          </w:p>
        </w:tc>
        <w:tc>
          <w:tcPr>
            <w:tcW w:w="1276" w:type="dxa"/>
          </w:tcPr>
          <w:p w14:paraId="0C4DE961" w14:textId="403A5473" w:rsidR="00B01BF1" w:rsidRPr="00E712F9" w:rsidRDefault="006A3F99" w:rsidP="00034E27">
            <w:pPr>
              <w:jc w:val="center"/>
              <w:rPr>
                <w:rFonts w:ascii="Arial" w:eastAsia="Calibri" w:hAnsi="Arial" w:cs="Arial"/>
                <w:b/>
                <w:lang w:eastAsia="sl-SI"/>
              </w:rPr>
            </w:pPr>
            <w:r w:rsidRPr="00E712F9">
              <w:rPr>
                <w:rFonts w:ascii="Arial" w:eastAsia="Calibri" w:hAnsi="Arial" w:cs="Arial"/>
                <w:b/>
                <w:lang w:eastAsia="sl-SI"/>
              </w:rPr>
              <w:t>22</w:t>
            </w:r>
          </w:p>
        </w:tc>
        <w:tc>
          <w:tcPr>
            <w:tcW w:w="1276" w:type="dxa"/>
          </w:tcPr>
          <w:p w14:paraId="23FEEE3B" w14:textId="14BE228F" w:rsidR="00B01BF1" w:rsidRPr="00E712F9" w:rsidRDefault="006A3F99" w:rsidP="00034E27">
            <w:pPr>
              <w:jc w:val="center"/>
              <w:rPr>
                <w:rFonts w:ascii="Arial" w:eastAsia="Calibri" w:hAnsi="Arial" w:cs="Arial"/>
                <w:b/>
                <w:lang w:eastAsia="sl-SI"/>
              </w:rPr>
            </w:pPr>
            <w:r w:rsidRPr="00E712F9">
              <w:rPr>
                <w:rFonts w:ascii="Arial" w:eastAsia="Calibri" w:hAnsi="Arial" w:cs="Arial"/>
                <w:b/>
                <w:lang w:eastAsia="sl-SI"/>
              </w:rPr>
              <w:t>47</w:t>
            </w:r>
          </w:p>
        </w:tc>
      </w:tr>
      <w:tr w:rsidR="00B01BF1" w:rsidRPr="00E712F9" w14:paraId="0DEDBC8C" w14:textId="77777777" w:rsidTr="00B01BF1">
        <w:tc>
          <w:tcPr>
            <w:tcW w:w="2184" w:type="dxa"/>
          </w:tcPr>
          <w:p w14:paraId="79AC3DE8" w14:textId="77777777" w:rsidR="00B01BF1" w:rsidRPr="00E712F9" w:rsidRDefault="00B01BF1" w:rsidP="00034E27">
            <w:pPr>
              <w:jc w:val="both"/>
              <w:rPr>
                <w:rFonts w:ascii="Arial" w:eastAsia="Calibri" w:hAnsi="Arial" w:cs="Arial"/>
                <w:b/>
                <w:bCs/>
                <w:lang w:eastAsia="sl-SI"/>
              </w:rPr>
            </w:pPr>
            <w:r w:rsidRPr="00E712F9">
              <w:rPr>
                <w:rFonts w:ascii="Arial" w:eastAsia="Calibri" w:hAnsi="Arial" w:cs="Arial"/>
                <w:b/>
                <w:bCs/>
                <w:lang w:eastAsia="sl-SI"/>
              </w:rPr>
              <w:t>CVIU</w:t>
            </w:r>
          </w:p>
        </w:tc>
        <w:tc>
          <w:tcPr>
            <w:tcW w:w="1497" w:type="dxa"/>
          </w:tcPr>
          <w:p w14:paraId="5FCFEC35" w14:textId="5C67A424" w:rsidR="00B01BF1" w:rsidRPr="00E712F9" w:rsidRDefault="00151837" w:rsidP="00151837">
            <w:pPr>
              <w:jc w:val="center"/>
              <w:rPr>
                <w:rFonts w:ascii="Arial" w:eastAsia="Calibri" w:hAnsi="Arial" w:cs="Arial"/>
                <w:b/>
                <w:lang w:eastAsia="sl-SI"/>
              </w:rPr>
            </w:pPr>
            <w:r w:rsidRPr="00E712F9">
              <w:rPr>
                <w:rFonts w:ascii="Arial" w:eastAsia="Calibri" w:hAnsi="Arial" w:cs="Arial"/>
                <w:b/>
                <w:lang w:eastAsia="sl-SI"/>
              </w:rPr>
              <w:t>169</w:t>
            </w:r>
          </w:p>
        </w:tc>
        <w:tc>
          <w:tcPr>
            <w:tcW w:w="1276" w:type="dxa"/>
          </w:tcPr>
          <w:p w14:paraId="46A5A211" w14:textId="2169EB29" w:rsidR="00B01BF1" w:rsidRPr="00E712F9" w:rsidRDefault="00283736" w:rsidP="00034E27">
            <w:pPr>
              <w:jc w:val="center"/>
              <w:rPr>
                <w:rFonts w:ascii="Arial" w:eastAsia="Calibri" w:hAnsi="Arial" w:cs="Arial"/>
                <w:b/>
                <w:lang w:eastAsia="sl-SI"/>
              </w:rPr>
            </w:pPr>
            <w:r w:rsidRPr="00E712F9">
              <w:rPr>
                <w:rFonts w:ascii="Arial" w:eastAsia="Calibri" w:hAnsi="Arial" w:cs="Arial"/>
                <w:b/>
                <w:lang w:eastAsia="sl-SI"/>
              </w:rPr>
              <w:t>22</w:t>
            </w:r>
          </w:p>
        </w:tc>
        <w:tc>
          <w:tcPr>
            <w:tcW w:w="1275" w:type="dxa"/>
          </w:tcPr>
          <w:p w14:paraId="5B4746D5" w14:textId="0260F588" w:rsidR="00B01BF1" w:rsidRPr="00E712F9" w:rsidRDefault="00283736" w:rsidP="00034E27">
            <w:pPr>
              <w:jc w:val="center"/>
              <w:rPr>
                <w:rFonts w:ascii="Arial" w:eastAsia="Times New Roman" w:hAnsi="Arial" w:cs="Arial"/>
                <w:b/>
                <w:lang w:eastAsia="sl-SI"/>
              </w:rPr>
            </w:pPr>
            <w:r w:rsidRPr="00E712F9">
              <w:rPr>
                <w:rFonts w:ascii="Arial" w:eastAsia="Times New Roman" w:hAnsi="Arial" w:cs="Arial"/>
                <w:b/>
                <w:lang w:eastAsia="sl-SI"/>
              </w:rPr>
              <w:t>12</w:t>
            </w:r>
          </w:p>
        </w:tc>
        <w:tc>
          <w:tcPr>
            <w:tcW w:w="1276" w:type="dxa"/>
          </w:tcPr>
          <w:p w14:paraId="300FF44D" w14:textId="7E8A5A00" w:rsidR="00B01BF1" w:rsidRPr="00E712F9" w:rsidRDefault="00A126E8" w:rsidP="00034E27">
            <w:pPr>
              <w:jc w:val="center"/>
              <w:rPr>
                <w:rFonts w:ascii="Arial" w:eastAsia="Calibri" w:hAnsi="Arial" w:cs="Arial"/>
                <w:b/>
                <w:lang w:eastAsia="sl-SI"/>
              </w:rPr>
            </w:pPr>
            <w:r w:rsidRPr="00E712F9">
              <w:rPr>
                <w:rFonts w:ascii="Arial" w:eastAsia="Calibri" w:hAnsi="Arial" w:cs="Arial"/>
                <w:b/>
                <w:lang w:eastAsia="sl-SI"/>
              </w:rPr>
              <w:t>152</w:t>
            </w:r>
          </w:p>
        </w:tc>
        <w:tc>
          <w:tcPr>
            <w:tcW w:w="1276" w:type="dxa"/>
          </w:tcPr>
          <w:p w14:paraId="6F1BEE09" w14:textId="7EA74BAD" w:rsidR="00B01BF1" w:rsidRPr="00E712F9" w:rsidRDefault="00A126E8" w:rsidP="00034E27">
            <w:pPr>
              <w:jc w:val="center"/>
              <w:rPr>
                <w:rFonts w:ascii="Arial" w:eastAsia="Calibri" w:hAnsi="Arial" w:cs="Arial"/>
                <w:b/>
                <w:lang w:eastAsia="sl-SI"/>
              </w:rPr>
            </w:pPr>
            <w:r w:rsidRPr="00E712F9">
              <w:rPr>
                <w:rFonts w:ascii="Arial" w:eastAsia="Calibri" w:hAnsi="Arial" w:cs="Arial"/>
                <w:b/>
                <w:lang w:eastAsia="sl-SI"/>
              </w:rPr>
              <w:t>23</w:t>
            </w:r>
          </w:p>
        </w:tc>
        <w:tc>
          <w:tcPr>
            <w:tcW w:w="1276" w:type="dxa"/>
          </w:tcPr>
          <w:p w14:paraId="1D87B4BA" w14:textId="270E6C93" w:rsidR="00B01BF1" w:rsidRPr="00E712F9" w:rsidRDefault="00A126E8" w:rsidP="00034E27">
            <w:pPr>
              <w:jc w:val="center"/>
              <w:rPr>
                <w:rFonts w:ascii="Arial" w:eastAsia="Calibri" w:hAnsi="Arial" w:cs="Arial"/>
                <w:b/>
                <w:lang w:eastAsia="sl-SI"/>
              </w:rPr>
            </w:pPr>
            <w:r w:rsidRPr="00E712F9">
              <w:rPr>
                <w:rFonts w:ascii="Arial" w:eastAsia="Calibri" w:hAnsi="Arial" w:cs="Arial"/>
                <w:b/>
                <w:lang w:eastAsia="sl-SI"/>
              </w:rPr>
              <w:t>17</w:t>
            </w:r>
          </w:p>
        </w:tc>
      </w:tr>
      <w:tr w:rsidR="00B01BF1" w:rsidRPr="00E712F9" w14:paraId="592AD7D7" w14:textId="77777777" w:rsidTr="00B01BF1">
        <w:tc>
          <w:tcPr>
            <w:tcW w:w="2184" w:type="dxa"/>
            <w:hideMark/>
          </w:tcPr>
          <w:p w14:paraId="7466F131" w14:textId="77777777" w:rsidR="00B01BF1" w:rsidRPr="00E712F9" w:rsidRDefault="00B01BF1" w:rsidP="00034E27">
            <w:pPr>
              <w:jc w:val="both"/>
              <w:rPr>
                <w:rFonts w:ascii="Arial" w:eastAsia="Calibri" w:hAnsi="Arial" w:cs="Arial"/>
                <w:b/>
                <w:bCs/>
                <w:lang w:eastAsia="sl-SI"/>
              </w:rPr>
            </w:pPr>
            <w:r w:rsidRPr="00E712F9">
              <w:rPr>
                <w:rFonts w:ascii="Arial" w:eastAsia="Calibri" w:hAnsi="Arial" w:cs="Arial"/>
                <w:b/>
                <w:bCs/>
                <w:lang w:eastAsia="sl-SI"/>
              </w:rPr>
              <w:t>Vse šole v Mestni občini Velenje</w:t>
            </w:r>
          </w:p>
        </w:tc>
        <w:tc>
          <w:tcPr>
            <w:tcW w:w="1497" w:type="dxa"/>
          </w:tcPr>
          <w:p w14:paraId="2C3FD6B1" w14:textId="43997981" w:rsidR="00B01BF1" w:rsidRPr="00E712F9" w:rsidRDefault="000B79DC" w:rsidP="000B79DC">
            <w:pPr>
              <w:jc w:val="center"/>
              <w:rPr>
                <w:rFonts w:ascii="Arial" w:eastAsia="Calibri" w:hAnsi="Arial" w:cs="Arial"/>
                <w:b/>
                <w:bCs/>
                <w:lang w:eastAsia="sl-SI"/>
              </w:rPr>
            </w:pPr>
            <w:r w:rsidRPr="00E712F9">
              <w:rPr>
                <w:rFonts w:ascii="Arial" w:eastAsia="Calibri" w:hAnsi="Arial" w:cs="Arial"/>
                <w:b/>
                <w:bCs/>
                <w:lang w:eastAsia="sl-SI"/>
              </w:rPr>
              <w:t>3310</w:t>
            </w:r>
          </w:p>
        </w:tc>
        <w:tc>
          <w:tcPr>
            <w:tcW w:w="1276" w:type="dxa"/>
          </w:tcPr>
          <w:p w14:paraId="281C21BD" w14:textId="0E791A58" w:rsidR="00B01BF1" w:rsidRPr="00E712F9" w:rsidRDefault="00493C9C" w:rsidP="00034E27">
            <w:pPr>
              <w:jc w:val="center"/>
              <w:rPr>
                <w:rFonts w:ascii="Arial" w:eastAsia="Calibri" w:hAnsi="Arial" w:cs="Arial"/>
                <w:b/>
                <w:lang w:eastAsia="sl-SI"/>
              </w:rPr>
            </w:pPr>
            <w:r w:rsidRPr="00E712F9">
              <w:rPr>
                <w:rFonts w:ascii="Arial" w:eastAsia="Calibri" w:hAnsi="Arial" w:cs="Arial"/>
                <w:b/>
                <w:lang w:eastAsia="sl-SI"/>
              </w:rPr>
              <w:t>173</w:t>
            </w:r>
          </w:p>
        </w:tc>
        <w:tc>
          <w:tcPr>
            <w:tcW w:w="1275" w:type="dxa"/>
          </w:tcPr>
          <w:p w14:paraId="5A47168B" w14:textId="11C6FF7C" w:rsidR="00B01BF1" w:rsidRPr="00E712F9" w:rsidRDefault="00825471" w:rsidP="00034E27">
            <w:pPr>
              <w:jc w:val="center"/>
              <w:rPr>
                <w:rFonts w:ascii="Arial" w:eastAsia="Times New Roman" w:hAnsi="Arial" w:cs="Arial"/>
                <w:b/>
                <w:lang w:eastAsia="sl-SI"/>
              </w:rPr>
            </w:pPr>
            <w:r w:rsidRPr="00E712F9">
              <w:rPr>
                <w:rFonts w:ascii="Arial" w:eastAsia="Times New Roman" w:hAnsi="Arial" w:cs="Arial"/>
                <w:b/>
                <w:lang w:eastAsia="sl-SI"/>
              </w:rPr>
              <w:t>353</w:t>
            </w:r>
          </w:p>
        </w:tc>
        <w:tc>
          <w:tcPr>
            <w:tcW w:w="1276" w:type="dxa"/>
          </w:tcPr>
          <w:p w14:paraId="29BDDCA7" w14:textId="0804B96D" w:rsidR="00B01BF1" w:rsidRPr="00E712F9" w:rsidRDefault="00A126E8" w:rsidP="00034E27">
            <w:pPr>
              <w:jc w:val="center"/>
              <w:rPr>
                <w:rFonts w:ascii="Arial" w:eastAsia="Calibri" w:hAnsi="Arial" w:cs="Arial"/>
                <w:b/>
                <w:bCs/>
                <w:lang w:eastAsia="sl-SI"/>
              </w:rPr>
            </w:pPr>
            <w:r w:rsidRPr="00E712F9">
              <w:rPr>
                <w:rFonts w:ascii="Arial" w:eastAsia="Calibri" w:hAnsi="Arial" w:cs="Arial"/>
                <w:b/>
                <w:bCs/>
                <w:lang w:eastAsia="sl-SI"/>
              </w:rPr>
              <w:t>3319</w:t>
            </w:r>
          </w:p>
        </w:tc>
        <w:tc>
          <w:tcPr>
            <w:tcW w:w="1276" w:type="dxa"/>
          </w:tcPr>
          <w:p w14:paraId="73C6CC81" w14:textId="1C8891ED" w:rsidR="00B01BF1" w:rsidRPr="00E712F9" w:rsidRDefault="00A126E8" w:rsidP="00034E27">
            <w:pPr>
              <w:jc w:val="center"/>
              <w:rPr>
                <w:rFonts w:ascii="Arial" w:eastAsia="Calibri" w:hAnsi="Arial" w:cs="Arial"/>
                <w:b/>
                <w:bCs/>
                <w:lang w:eastAsia="sl-SI"/>
              </w:rPr>
            </w:pPr>
            <w:r w:rsidRPr="00E712F9">
              <w:rPr>
                <w:rFonts w:ascii="Arial" w:eastAsia="Calibri" w:hAnsi="Arial" w:cs="Arial"/>
                <w:b/>
                <w:bCs/>
                <w:lang w:eastAsia="sl-SI"/>
              </w:rPr>
              <w:t>175</w:t>
            </w:r>
          </w:p>
        </w:tc>
        <w:tc>
          <w:tcPr>
            <w:tcW w:w="1276" w:type="dxa"/>
          </w:tcPr>
          <w:p w14:paraId="2CA068E6" w14:textId="79EAEBDE" w:rsidR="00B01BF1" w:rsidRPr="00E712F9" w:rsidRDefault="00A126E8" w:rsidP="00034E27">
            <w:pPr>
              <w:jc w:val="center"/>
              <w:rPr>
                <w:rFonts w:ascii="Arial" w:eastAsia="Calibri" w:hAnsi="Arial" w:cs="Arial"/>
                <w:b/>
                <w:bCs/>
                <w:lang w:eastAsia="sl-SI"/>
              </w:rPr>
            </w:pPr>
            <w:r w:rsidRPr="00E712F9">
              <w:rPr>
                <w:rFonts w:ascii="Arial" w:eastAsia="Calibri" w:hAnsi="Arial" w:cs="Arial"/>
                <w:b/>
                <w:bCs/>
                <w:lang w:eastAsia="sl-SI"/>
              </w:rPr>
              <w:t>351</w:t>
            </w:r>
          </w:p>
        </w:tc>
      </w:tr>
    </w:tbl>
    <w:p w14:paraId="5BA7412C" w14:textId="77777777" w:rsidR="004A25B2" w:rsidRPr="00E712F9" w:rsidRDefault="004A25B2" w:rsidP="000859A9">
      <w:pPr>
        <w:spacing w:after="0" w:line="240" w:lineRule="auto"/>
        <w:jc w:val="both"/>
        <w:rPr>
          <w:rFonts w:ascii="Arial" w:hAnsi="Arial" w:cs="Arial"/>
        </w:rPr>
      </w:pPr>
    </w:p>
    <w:p w14:paraId="3A7C2EAB" w14:textId="77777777" w:rsidR="00864C4E" w:rsidRPr="00E712F9" w:rsidRDefault="00864C4E" w:rsidP="000859A9">
      <w:pPr>
        <w:spacing w:after="0" w:line="240" w:lineRule="auto"/>
        <w:jc w:val="both"/>
        <w:rPr>
          <w:rFonts w:ascii="Arial" w:hAnsi="Arial" w:cs="Arial"/>
          <w:b/>
          <w:bCs/>
          <w:u w:val="single"/>
        </w:rPr>
      </w:pPr>
    </w:p>
    <w:p w14:paraId="1980C314" w14:textId="77777777" w:rsidR="00882E90" w:rsidRPr="00E712F9" w:rsidRDefault="00947739" w:rsidP="000859A9">
      <w:pPr>
        <w:spacing w:after="0" w:line="240" w:lineRule="auto"/>
        <w:jc w:val="both"/>
        <w:rPr>
          <w:rFonts w:ascii="Arial" w:hAnsi="Arial" w:cs="Arial"/>
          <w:b/>
          <w:bCs/>
          <w:u w:val="single"/>
        </w:rPr>
      </w:pPr>
      <w:r w:rsidRPr="00E712F9">
        <w:rPr>
          <w:rFonts w:ascii="Arial" w:hAnsi="Arial" w:cs="Arial"/>
          <w:b/>
          <w:bCs/>
          <w:u w:val="single"/>
        </w:rPr>
        <w:t>OSNOVNA ŠOLA ANTONA AŠKERCA</w:t>
      </w:r>
      <w:r w:rsidR="00882E90" w:rsidRPr="00E712F9">
        <w:rPr>
          <w:rFonts w:ascii="Arial" w:hAnsi="Arial" w:cs="Arial"/>
          <w:b/>
          <w:bCs/>
          <w:u w:val="single"/>
        </w:rPr>
        <w:t xml:space="preserve"> </w:t>
      </w:r>
    </w:p>
    <w:p w14:paraId="0C679E8F" w14:textId="77777777" w:rsidR="0093223F" w:rsidRPr="00E712F9" w:rsidRDefault="0093223F" w:rsidP="00270AD1">
      <w:pPr>
        <w:pStyle w:val="Brezrazmikov"/>
        <w:jc w:val="both"/>
        <w:rPr>
          <w:rFonts w:ascii="Arial" w:hAnsi="Arial" w:cs="Arial"/>
        </w:rPr>
      </w:pPr>
    </w:p>
    <w:p w14:paraId="03A1D04A" w14:textId="77F4C109" w:rsidR="00270AD1" w:rsidRPr="00E712F9" w:rsidRDefault="00270AD1" w:rsidP="00270AD1">
      <w:pPr>
        <w:pStyle w:val="Brezrazmikov"/>
        <w:jc w:val="both"/>
        <w:rPr>
          <w:rFonts w:ascii="Arial" w:hAnsi="Arial" w:cs="Arial"/>
        </w:rPr>
      </w:pPr>
      <w:r w:rsidRPr="00E712F9">
        <w:rPr>
          <w:rFonts w:ascii="Arial" w:hAnsi="Arial" w:cs="Arial"/>
        </w:rPr>
        <w:t>Osnovna šola Antona Aškerca Velenje bo v ponedeljek, 2. septembra 2024</w:t>
      </w:r>
      <w:r w:rsidR="00210E12" w:rsidRPr="00E712F9">
        <w:rPr>
          <w:rFonts w:ascii="Arial" w:hAnsi="Arial" w:cs="Arial"/>
        </w:rPr>
        <w:t>,</w:t>
      </w:r>
      <w:r w:rsidRPr="00E712F9">
        <w:rPr>
          <w:rFonts w:ascii="Arial" w:hAnsi="Arial" w:cs="Arial"/>
        </w:rPr>
        <w:t xml:space="preserve"> odprla vrata </w:t>
      </w:r>
      <w:r w:rsidRPr="00E712F9">
        <w:rPr>
          <w:rFonts w:ascii="Arial" w:hAnsi="Arial" w:cs="Arial"/>
          <w:b/>
        </w:rPr>
        <w:t>477</w:t>
      </w:r>
      <w:r w:rsidRPr="00E712F9">
        <w:rPr>
          <w:rFonts w:ascii="Arial" w:hAnsi="Arial" w:cs="Arial"/>
        </w:rPr>
        <w:t xml:space="preserve"> učencem v</w:t>
      </w:r>
      <w:r w:rsidRPr="00E712F9">
        <w:rPr>
          <w:rFonts w:ascii="Arial" w:hAnsi="Arial" w:cs="Arial"/>
          <w:b/>
        </w:rPr>
        <w:t xml:space="preserve"> 23 </w:t>
      </w:r>
      <w:r w:rsidRPr="00E712F9">
        <w:rPr>
          <w:rFonts w:ascii="Arial" w:hAnsi="Arial" w:cs="Arial"/>
        </w:rPr>
        <w:t xml:space="preserve">oddelkih na centralni šoli in </w:t>
      </w:r>
      <w:r w:rsidRPr="00E712F9">
        <w:rPr>
          <w:rFonts w:ascii="Arial" w:hAnsi="Arial" w:cs="Arial"/>
          <w:b/>
        </w:rPr>
        <w:t>60</w:t>
      </w:r>
      <w:r w:rsidRPr="00E712F9">
        <w:rPr>
          <w:rFonts w:ascii="Arial" w:hAnsi="Arial" w:cs="Arial"/>
        </w:rPr>
        <w:t xml:space="preserve"> učencem v </w:t>
      </w:r>
      <w:r w:rsidRPr="00E712F9">
        <w:rPr>
          <w:rFonts w:ascii="Arial" w:hAnsi="Arial" w:cs="Arial"/>
          <w:b/>
        </w:rPr>
        <w:t xml:space="preserve">4 </w:t>
      </w:r>
      <w:r w:rsidRPr="00E712F9">
        <w:rPr>
          <w:rFonts w:ascii="Arial" w:hAnsi="Arial" w:cs="Arial"/>
        </w:rPr>
        <w:t xml:space="preserve">samostojnih oddelkih na podružnični šoli v Pesju. Skupaj nas bo </w:t>
      </w:r>
      <w:r w:rsidRPr="00E712F9">
        <w:rPr>
          <w:rFonts w:ascii="Arial" w:hAnsi="Arial" w:cs="Arial"/>
          <w:b/>
        </w:rPr>
        <w:t>537</w:t>
      </w:r>
      <w:r w:rsidRPr="00E712F9">
        <w:rPr>
          <w:rFonts w:ascii="Arial" w:hAnsi="Arial" w:cs="Arial"/>
        </w:rPr>
        <w:t xml:space="preserve">. </w:t>
      </w:r>
    </w:p>
    <w:p w14:paraId="71C05556" w14:textId="77777777" w:rsidR="00270AD1" w:rsidRPr="00E712F9" w:rsidRDefault="00270AD1" w:rsidP="00270AD1">
      <w:pPr>
        <w:pStyle w:val="Brezrazmikov"/>
        <w:jc w:val="both"/>
        <w:rPr>
          <w:rFonts w:ascii="Arial" w:hAnsi="Arial" w:cs="Arial"/>
        </w:rPr>
      </w:pPr>
    </w:p>
    <w:p w14:paraId="7A96B5C1" w14:textId="77777777" w:rsidR="00270AD1" w:rsidRPr="00E712F9" w:rsidRDefault="00270AD1" w:rsidP="00270AD1">
      <w:pPr>
        <w:pStyle w:val="Brezrazmikov"/>
        <w:jc w:val="both"/>
        <w:rPr>
          <w:rFonts w:ascii="Arial" w:hAnsi="Arial" w:cs="Arial"/>
        </w:rPr>
      </w:pPr>
      <w:r w:rsidRPr="00E712F9">
        <w:rPr>
          <w:rFonts w:ascii="Arial" w:hAnsi="Arial" w:cs="Arial"/>
        </w:rPr>
        <w:t xml:space="preserve">Šolska vrata naše šole bo prvič prestopilo </w:t>
      </w:r>
      <w:r w:rsidRPr="00E712F9">
        <w:rPr>
          <w:rFonts w:ascii="Arial" w:hAnsi="Arial" w:cs="Arial"/>
          <w:b/>
        </w:rPr>
        <w:t>45</w:t>
      </w:r>
      <w:r w:rsidRPr="00E712F9">
        <w:rPr>
          <w:rFonts w:ascii="Arial" w:hAnsi="Arial" w:cs="Arial"/>
        </w:rPr>
        <w:t xml:space="preserve"> prvošolcev na centralni šoli v dveh oddelkih in </w:t>
      </w:r>
      <w:r w:rsidRPr="00E712F9">
        <w:rPr>
          <w:rFonts w:ascii="Arial" w:hAnsi="Arial" w:cs="Arial"/>
          <w:b/>
        </w:rPr>
        <w:t>16</w:t>
      </w:r>
      <w:r w:rsidRPr="00E712F9">
        <w:rPr>
          <w:rFonts w:ascii="Arial" w:hAnsi="Arial" w:cs="Arial"/>
        </w:rPr>
        <w:t xml:space="preserve"> prvošolcev na podružnici v Pesju v samostojnem oddelku. </w:t>
      </w:r>
    </w:p>
    <w:p w14:paraId="02C7B483" w14:textId="77777777" w:rsidR="00270AD1" w:rsidRPr="00E712F9" w:rsidRDefault="00270AD1" w:rsidP="00270AD1">
      <w:pPr>
        <w:pStyle w:val="Brezrazmikov"/>
        <w:jc w:val="both"/>
        <w:rPr>
          <w:rFonts w:ascii="Arial" w:hAnsi="Arial" w:cs="Arial"/>
        </w:rPr>
      </w:pPr>
    </w:p>
    <w:p w14:paraId="4264C1C2" w14:textId="77777777" w:rsidR="00270AD1" w:rsidRPr="00E712F9" w:rsidRDefault="00270AD1" w:rsidP="00270AD1">
      <w:pPr>
        <w:pStyle w:val="Brezrazmikov"/>
        <w:jc w:val="both"/>
        <w:rPr>
          <w:rFonts w:ascii="Arial" w:hAnsi="Arial" w:cs="Arial"/>
        </w:rPr>
      </w:pPr>
      <w:r w:rsidRPr="00E712F9">
        <w:rPr>
          <w:rFonts w:ascii="Arial" w:hAnsi="Arial" w:cs="Arial"/>
        </w:rPr>
        <w:t xml:space="preserve">Naše učence bo poučevalo </w:t>
      </w:r>
      <w:r w:rsidRPr="00E712F9">
        <w:rPr>
          <w:rFonts w:ascii="Arial" w:hAnsi="Arial" w:cs="Arial"/>
          <w:b/>
        </w:rPr>
        <w:t>47</w:t>
      </w:r>
      <w:r w:rsidRPr="00E712F9">
        <w:rPr>
          <w:rFonts w:ascii="Arial" w:hAnsi="Arial" w:cs="Arial"/>
        </w:rPr>
        <w:t xml:space="preserve"> pedagoških delavcev.</w:t>
      </w:r>
    </w:p>
    <w:p w14:paraId="2A902432" w14:textId="77777777" w:rsidR="00270AD1" w:rsidRPr="00E712F9" w:rsidRDefault="00270AD1" w:rsidP="00085FA9">
      <w:pPr>
        <w:spacing w:after="0" w:line="240" w:lineRule="auto"/>
        <w:jc w:val="both"/>
        <w:rPr>
          <w:rFonts w:ascii="Arial" w:eastAsia="Times New Roman" w:hAnsi="Arial" w:cs="Arial"/>
          <w:lang w:eastAsia="sl-SI"/>
        </w:rPr>
      </w:pPr>
    </w:p>
    <w:p w14:paraId="5E671629" w14:textId="287471AE" w:rsidR="00085FA9" w:rsidRPr="00E712F9" w:rsidRDefault="00085FA9" w:rsidP="00085FA9">
      <w:pPr>
        <w:spacing w:after="0" w:line="240" w:lineRule="auto"/>
        <w:jc w:val="both"/>
        <w:rPr>
          <w:rFonts w:ascii="Arial" w:eastAsia="Times New Roman" w:hAnsi="Arial" w:cs="Arial"/>
          <w:lang w:eastAsia="sl-SI"/>
        </w:rPr>
      </w:pPr>
      <w:r w:rsidRPr="00E712F9">
        <w:rPr>
          <w:rFonts w:ascii="Arial" w:eastAsia="Times New Roman" w:hAnsi="Arial" w:cs="Arial"/>
          <w:b/>
          <w:lang w:eastAsia="sl-SI"/>
        </w:rPr>
        <w:t>Med poletnimi počitnicami s</w:t>
      </w:r>
      <w:r w:rsidR="00D74F3F" w:rsidRPr="00E712F9">
        <w:rPr>
          <w:rFonts w:ascii="Arial" w:eastAsia="Times New Roman" w:hAnsi="Arial" w:cs="Arial"/>
          <w:b/>
          <w:lang w:eastAsia="sl-SI"/>
        </w:rPr>
        <w:t>m</w:t>
      </w:r>
      <w:r w:rsidRPr="00E712F9">
        <w:rPr>
          <w:rFonts w:ascii="Arial" w:eastAsia="Times New Roman" w:hAnsi="Arial" w:cs="Arial"/>
          <w:b/>
          <w:lang w:eastAsia="sl-SI"/>
        </w:rPr>
        <w:t>o postorili naslednje</w:t>
      </w:r>
      <w:r w:rsidRPr="00E712F9">
        <w:rPr>
          <w:rFonts w:ascii="Arial" w:eastAsia="Times New Roman" w:hAnsi="Arial" w:cs="Arial"/>
          <w:lang w:eastAsia="sl-SI"/>
        </w:rPr>
        <w:t>:</w:t>
      </w:r>
    </w:p>
    <w:p w14:paraId="33C9FF82" w14:textId="77777777" w:rsidR="00085FA9" w:rsidRPr="00E712F9" w:rsidRDefault="00085FA9" w:rsidP="00085FA9">
      <w:pPr>
        <w:spacing w:after="0" w:line="240" w:lineRule="auto"/>
        <w:jc w:val="both"/>
        <w:rPr>
          <w:rFonts w:ascii="Arial" w:eastAsia="Times New Roman" w:hAnsi="Arial" w:cs="Arial"/>
          <w:lang w:eastAsia="sl-SI"/>
        </w:rPr>
      </w:pPr>
    </w:p>
    <w:p w14:paraId="675BE52E" w14:textId="77777777" w:rsidR="00085FA9" w:rsidRPr="00E712F9" w:rsidRDefault="00085FA9" w:rsidP="007D6A14">
      <w:pPr>
        <w:spacing w:after="0" w:line="240" w:lineRule="auto"/>
        <w:jc w:val="both"/>
        <w:rPr>
          <w:rFonts w:ascii="Arial" w:eastAsia="Times New Roman" w:hAnsi="Arial" w:cs="Arial"/>
          <w:lang w:eastAsia="sl-SI"/>
        </w:rPr>
      </w:pPr>
      <w:r w:rsidRPr="00E712F9">
        <w:rPr>
          <w:rFonts w:ascii="Arial" w:eastAsia="Times New Roman" w:hAnsi="Arial" w:cs="Arial"/>
          <w:i/>
          <w:u w:val="single"/>
          <w:lang w:eastAsia="sl-SI"/>
        </w:rPr>
        <w:t>Lastna sredstva</w:t>
      </w:r>
      <w:r w:rsidRPr="00E712F9">
        <w:rPr>
          <w:rFonts w:ascii="Arial" w:eastAsia="Times New Roman" w:hAnsi="Arial" w:cs="Arial"/>
          <w:lang w:eastAsia="sl-SI"/>
        </w:rPr>
        <w:t>:</w:t>
      </w:r>
    </w:p>
    <w:p w14:paraId="1091CD9F" w14:textId="560B20A7" w:rsidR="004F5FB3" w:rsidRPr="00E712F9" w:rsidRDefault="00FB2221" w:rsidP="00FB2221">
      <w:pPr>
        <w:pStyle w:val="Brezrazmikov"/>
        <w:jc w:val="both"/>
        <w:rPr>
          <w:rFonts w:ascii="Arial" w:hAnsi="Arial" w:cs="Arial"/>
        </w:rPr>
      </w:pPr>
      <w:r w:rsidRPr="00E712F9">
        <w:rPr>
          <w:rFonts w:ascii="Arial" w:hAnsi="Arial" w:cs="Arial"/>
        </w:rPr>
        <w:t xml:space="preserve">- </w:t>
      </w:r>
      <w:r w:rsidR="004F5FB3" w:rsidRPr="00E712F9">
        <w:rPr>
          <w:rFonts w:ascii="Arial" w:hAnsi="Arial" w:cs="Arial"/>
        </w:rPr>
        <w:t>sanacija WC dečki v 1. nadstropju centralne šole (mesec februar 2024),</w:t>
      </w:r>
    </w:p>
    <w:p w14:paraId="3F913C52" w14:textId="4246AFF1" w:rsidR="00085FA9" w:rsidRPr="00E712F9" w:rsidRDefault="00FB2221" w:rsidP="00FB2221">
      <w:pPr>
        <w:pStyle w:val="Brezrazmikov"/>
        <w:jc w:val="both"/>
        <w:rPr>
          <w:rFonts w:ascii="Arial" w:hAnsi="Arial" w:cs="Arial"/>
        </w:rPr>
      </w:pPr>
      <w:r w:rsidRPr="00E712F9">
        <w:rPr>
          <w:rFonts w:ascii="Arial" w:hAnsi="Arial" w:cs="Arial"/>
        </w:rPr>
        <w:t xml:space="preserve">- </w:t>
      </w:r>
      <w:r w:rsidR="004F5FB3" w:rsidRPr="00E712F9">
        <w:rPr>
          <w:rFonts w:ascii="Arial" w:hAnsi="Arial" w:cs="Arial"/>
        </w:rPr>
        <w:t>servisno</w:t>
      </w:r>
      <w:r w:rsidR="008B473F" w:rsidRPr="00E712F9">
        <w:rPr>
          <w:rFonts w:ascii="Arial" w:hAnsi="Arial" w:cs="Arial"/>
        </w:rPr>
        <w:t>-v</w:t>
      </w:r>
      <w:r w:rsidR="004F5FB3" w:rsidRPr="00E712F9">
        <w:rPr>
          <w:rFonts w:ascii="Arial" w:hAnsi="Arial" w:cs="Arial"/>
        </w:rPr>
        <w:t>zdrževalna dela na strehi centralne šole.</w:t>
      </w:r>
    </w:p>
    <w:p w14:paraId="41C3EAFC" w14:textId="77777777" w:rsidR="00085FA9" w:rsidRPr="00E712F9" w:rsidRDefault="00085FA9" w:rsidP="00085FA9">
      <w:pPr>
        <w:spacing w:after="0" w:line="240" w:lineRule="auto"/>
        <w:jc w:val="both"/>
        <w:rPr>
          <w:rFonts w:ascii="Arial" w:eastAsia="Times New Roman" w:hAnsi="Arial" w:cs="Arial"/>
          <w:lang w:eastAsia="sl-SI"/>
        </w:rPr>
      </w:pPr>
    </w:p>
    <w:p w14:paraId="141A8D2E" w14:textId="1252A646" w:rsidR="00085FA9" w:rsidRPr="00E712F9" w:rsidRDefault="00085FA9" w:rsidP="007D6A14">
      <w:pPr>
        <w:spacing w:after="0" w:line="240" w:lineRule="auto"/>
        <w:jc w:val="both"/>
        <w:rPr>
          <w:rFonts w:ascii="Arial" w:eastAsia="Times New Roman" w:hAnsi="Arial" w:cs="Arial"/>
          <w:lang w:eastAsia="sl-SI"/>
        </w:rPr>
      </w:pPr>
      <w:r w:rsidRPr="00E712F9">
        <w:rPr>
          <w:rFonts w:ascii="Arial" w:eastAsia="Times New Roman" w:hAnsi="Arial" w:cs="Arial"/>
          <w:u w:val="single"/>
          <w:lang w:eastAsia="sl-SI"/>
        </w:rPr>
        <w:t>Sredstva ustanoviteljice</w:t>
      </w:r>
      <w:r w:rsidRPr="00E712F9">
        <w:rPr>
          <w:rFonts w:ascii="Arial" w:eastAsia="Times New Roman" w:hAnsi="Arial" w:cs="Arial"/>
          <w:lang w:eastAsia="sl-SI"/>
        </w:rPr>
        <w:t>:</w:t>
      </w:r>
    </w:p>
    <w:p w14:paraId="6ACA35FA" w14:textId="29B50384" w:rsidR="000E1497" w:rsidRPr="00E712F9" w:rsidRDefault="000E1497" w:rsidP="000E1497">
      <w:pPr>
        <w:pStyle w:val="Brezrazmikov"/>
        <w:jc w:val="both"/>
        <w:rPr>
          <w:rFonts w:ascii="Arial" w:hAnsi="Arial" w:cs="Arial"/>
        </w:rPr>
      </w:pPr>
      <w:r w:rsidRPr="00E712F9">
        <w:rPr>
          <w:rFonts w:ascii="Arial" w:hAnsi="Arial" w:cs="Arial"/>
        </w:rPr>
        <w:t>-vzdrževanje (generalno čiščenje prostorov).</w:t>
      </w:r>
    </w:p>
    <w:p w14:paraId="0DEA1753" w14:textId="77777777" w:rsidR="00A447E5" w:rsidRPr="00E712F9" w:rsidRDefault="00A447E5" w:rsidP="00085FA9">
      <w:pPr>
        <w:spacing w:after="0" w:line="240" w:lineRule="auto"/>
        <w:jc w:val="both"/>
        <w:rPr>
          <w:rFonts w:ascii="Arial" w:eastAsia="Times New Roman" w:hAnsi="Arial" w:cs="Arial"/>
          <w:lang w:eastAsia="sl-SI"/>
        </w:rPr>
      </w:pPr>
    </w:p>
    <w:p w14:paraId="5B64D4EE" w14:textId="6501B783" w:rsidR="00085FA9" w:rsidRPr="00E712F9" w:rsidRDefault="00085FA9" w:rsidP="00085FA9">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Novo šolsko leto bo potekalo v znamenju naslednjih, po večini že ustaljenih </w:t>
      </w:r>
      <w:r w:rsidRPr="00E712F9">
        <w:rPr>
          <w:rFonts w:ascii="Arial" w:eastAsia="Times New Roman" w:hAnsi="Arial" w:cs="Arial"/>
          <w:b/>
          <w:lang w:eastAsia="sl-SI"/>
        </w:rPr>
        <w:t>projektov</w:t>
      </w:r>
      <w:r w:rsidRPr="00E712F9">
        <w:rPr>
          <w:rFonts w:ascii="Arial" w:eastAsia="Times New Roman" w:hAnsi="Arial" w:cs="Arial"/>
          <w:lang w:eastAsia="sl-SI"/>
        </w:rPr>
        <w:t xml:space="preserve">: </w:t>
      </w:r>
    </w:p>
    <w:p w14:paraId="0FF00D46" w14:textId="77777777" w:rsidR="00085FA9" w:rsidRPr="00E712F9" w:rsidRDefault="00085FA9" w:rsidP="00085FA9">
      <w:pPr>
        <w:spacing w:after="0" w:line="240" w:lineRule="auto"/>
        <w:jc w:val="both"/>
        <w:rPr>
          <w:rFonts w:ascii="Arial" w:eastAsia="Times New Roman" w:hAnsi="Arial" w:cs="Arial"/>
          <w:lang w:eastAsia="sl-SI"/>
        </w:rPr>
      </w:pPr>
    </w:p>
    <w:p w14:paraId="53908BF9" w14:textId="469B8E48" w:rsidR="0085288F" w:rsidRPr="00E712F9" w:rsidRDefault="008B473F"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iCs/>
          <w:lang w:eastAsia="sl-SI"/>
        </w:rPr>
        <w:t>o</w:t>
      </w:r>
      <w:r w:rsidR="0085288F" w:rsidRPr="00E712F9">
        <w:rPr>
          <w:rFonts w:ascii="Arial" w:eastAsia="Times New Roman" w:hAnsi="Arial" w:cs="Arial"/>
          <w:iCs/>
          <w:lang w:eastAsia="sl-SI"/>
        </w:rPr>
        <w:t>koljski projekti, EKO KVIZ, EKO ŠOLA Altermed,</w:t>
      </w:r>
    </w:p>
    <w:p w14:paraId="6B56B116" w14:textId="6C1C2F73"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n</w:t>
      </w:r>
      <w:r w:rsidR="0085288F" w:rsidRPr="00E712F9">
        <w:rPr>
          <w:rFonts w:ascii="Arial" w:eastAsia="Times New Roman" w:hAnsi="Arial" w:cs="Arial"/>
          <w:bCs/>
          <w:iCs/>
          <w:lang w:eastAsia="sl-SI"/>
        </w:rPr>
        <w:t>atečaji</w:t>
      </w:r>
      <w:r w:rsidR="0085288F" w:rsidRPr="00E712F9">
        <w:rPr>
          <w:rFonts w:ascii="Arial" w:eastAsia="Times New Roman" w:hAnsi="Arial" w:cs="Arial"/>
          <w:iCs/>
          <w:lang w:eastAsia="sl-SI"/>
        </w:rPr>
        <w:t xml:space="preserve"> in projekti: Evropa v šoli, Likovni svet otrok, Jamnikova kiparska kolonija, Mala Napotnikova kiparska kolonija, Podarimo nasmeh, Podarim se veselim, Podari zvezek, Aškerčevi talenti, Teden vseživljenjskega učenja, Sošolcem pripravimo zdravi zajtrk, Korak k soncu, Varno na kolesu</w:t>
      </w:r>
      <w:r w:rsidR="000C2AD5" w:rsidRPr="00E712F9">
        <w:rPr>
          <w:rFonts w:ascii="Arial" w:eastAsia="Times New Roman" w:hAnsi="Arial" w:cs="Arial"/>
          <w:iCs/>
          <w:lang w:eastAsia="sl-SI"/>
        </w:rPr>
        <w:t xml:space="preserve"> idr.,</w:t>
      </w:r>
    </w:p>
    <w:p w14:paraId="77D48CD4" w14:textId="77777777" w:rsidR="0085288F" w:rsidRPr="00E712F9" w:rsidRDefault="0085288F"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izdelovanje voščilnic in priprava programa ob  praznovanjih rojstnih dni varovancev Doma za varstvo odraslih Velenje,</w:t>
      </w:r>
    </w:p>
    <w:p w14:paraId="302B9A53" w14:textId="77777777" w:rsidR="0085288F" w:rsidRPr="00E712F9" w:rsidRDefault="0085288F"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Šola bere, usvajanje veščin bralnih strategij,</w:t>
      </w:r>
    </w:p>
    <w:p w14:paraId="13CC3EFE" w14:textId="77777777" w:rsidR="0085288F" w:rsidRPr="00E712F9" w:rsidRDefault="0085288F"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Aškerčeva lučka,</w:t>
      </w:r>
    </w:p>
    <w:p w14:paraId="1D994BC6" w14:textId="55578B40"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p</w:t>
      </w:r>
      <w:r w:rsidR="0085288F" w:rsidRPr="00E712F9">
        <w:rPr>
          <w:rFonts w:ascii="Arial" w:eastAsia="Times New Roman" w:hAnsi="Arial" w:cs="Arial"/>
          <w:bCs/>
          <w:iCs/>
          <w:lang w:eastAsia="sl-SI"/>
        </w:rPr>
        <w:t>riprava delavnic in aktivnosti za nadarjene učence po posameznih predmetnih področjih (4. in 5. razred),</w:t>
      </w:r>
    </w:p>
    <w:p w14:paraId="1CFCB8EF" w14:textId="797422BE"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p</w:t>
      </w:r>
      <w:r w:rsidR="0085288F" w:rsidRPr="00E712F9">
        <w:rPr>
          <w:rFonts w:ascii="Arial" w:eastAsia="Times New Roman" w:hAnsi="Arial" w:cs="Arial"/>
          <w:bCs/>
          <w:iCs/>
          <w:lang w:eastAsia="sl-SI"/>
        </w:rPr>
        <w:t xml:space="preserve">reventivno vzgojno delovanje na šoli (delavnice na temo </w:t>
      </w:r>
      <w:r w:rsidR="00EC6BBD" w:rsidRPr="00E712F9">
        <w:rPr>
          <w:rFonts w:ascii="Arial" w:eastAsia="Times New Roman" w:hAnsi="Arial" w:cs="Arial"/>
          <w:bCs/>
          <w:iCs/>
          <w:lang w:eastAsia="sl-SI"/>
        </w:rPr>
        <w:t>medvrstniškega</w:t>
      </w:r>
      <w:r w:rsidR="0085288F" w:rsidRPr="00E712F9">
        <w:rPr>
          <w:rFonts w:ascii="Arial" w:eastAsia="Times New Roman" w:hAnsi="Arial" w:cs="Arial"/>
          <w:bCs/>
          <w:iCs/>
          <w:lang w:eastAsia="sl-SI"/>
        </w:rPr>
        <w:t xml:space="preserve"> nasilja v šoli in izven),</w:t>
      </w:r>
    </w:p>
    <w:p w14:paraId="264F5FAC" w14:textId="6729FA00"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i</w:t>
      </w:r>
      <w:r w:rsidR="0085288F" w:rsidRPr="00E712F9">
        <w:rPr>
          <w:rFonts w:ascii="Arial" w:eastAsia="Times New Roman" w:hAnsi="Arial" w:cs="Arial"/>
          <w:bCs/>
          <w:iCs/>
          <w:lang w:eastAsia="sl-SI"/>
        </w:rPr>
        <w:t>zvajanje</w:t>
      </w:r>
      <w:r w:rsidR="0085288F" w:rsidRPr="00E712F9">
        <w:rPr>
          <w:rFonts w:ascii="Arial" w:eastAsia="Times New Roman" w:hAnsi="Arial" w:cs="Arial"/>
          <w:iCs/>
          <w:lang w:eastAsia="sl-SI"/>
        </w:rPr>
        <w:t xml:space="preserve"> NTC učenja v 1. VIO v povezavi z poučevanjem tujega jezika na razredni stopnji, organizacija enodnevnega tabora za učence 1. VIO.</w:t>
      </w:r>
    </w:p>
    <w:p w14:paraId="4E1621D3" w14:textId="601E4905"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o</w:t>
      </w:r>
      <w:r w:rsidR="0085288F" w:rsidRPr="00E712F9">
        <w:rPr>
          <w:rFonts w:ascii="Arial" w:eastAsia="Times New Roman" w:hAnsi="Arial" w:cs="Arial"/>
          <w:bCs/>
          <w:iCs/>
          <w:lang w:eastAsia="sl-SI"/>
        </w:rPr>
        <w:t>rganizacija strokovne</w:t>
      </w:r>
      <w:r w:rsidR="0085288F" w:rsidRPr="00E712F9">
        <w:rPr>
          <w:rFonts w:ascii="Arial" w:eastAsia="Times New Roman" w:hAnsi="Arial" w:cs="Arial"/>
          <w:iCs/>
          <w:lang w:eastAsia="sl-SI"/>
        </w:rPr>
        <w:t xml:space="preserve"> ekskurzije za učence v London/Malta/Graz,</w:t>
      </w:r>
    </w:p>
    <w:p w14:paraId="421C7B69" w14:textId="3EA402C3"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iCs/>
          <w:lang w:eastAsia="sl-SI"/>
        </w:rPr>
        <w:t>e</w:t>
      </w:r>
      <w:r w:rsidR="0085288F" w:rsidRPr="00E712F9">
        <w:rPr>
          <w:rFonts w:ascii="Arial" w:eastAsia="Times New Roman" w:hAnsi="Arial" w:cs="Arial"/>
          <w:iCs/>
          <w:lang w:eastAsia="sl-SI"/>
        </w:rPr>
        <w:t>notedenska poletna šola iz angleščine (English in action), ki jo bodo izvajali učitelji iz Anglije,</w:t>
      </w:r>
    </w:p>
    <w:p w14:paraId="59B74A3A" w14:textId="7C85C7EB"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iCs/>
          <w:lang w:eastAsia="sl-SI"/>
        </w:rPr>
        <w:t>p</w:t>
      </w:r>
      <w:r w:rsidR="0085288F" w:rsidRPr="00E712F9">
        <w:rPr>
          <w:rFonts w:ascii="Arial" w:eastAsia="Times New Roman" w:hAnsi="Arial" w:cs="Arial"/>
          <w:iCs/>
          <w:lang w:eastAsia="sl-SI"/>
        </w:rPr>
        <w:t>rojekt eTwinning in  International club,</w:t>
      </w:r>
    </w:p>
    <w:p w14:paraId="67A7802A" w14:textId="77777777" w:rsidR="0085288F" w:rsidRPr="00E712F9" w:rsidRDefault="0085288F"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iCs/>
          <w:lang w:eastAsia="sl-SI"/>
        </w:rPr>
        <w:t>Mladi prostovoljci,</w:t>
      </w:r>
    </w:p>
    <w:p w14:paraId="1FECB715" w14:textId="273DA249" w:rsidR="0085288F" w:rsidRPr="00E712F9" w:rsidRDefault="004253B6" w:rsidP="0085288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n</w:t>
      </w:r>
      <w:r w:rsidR="0085288F" w:rsidRPr="00E712F9">
        <w:rPr>
          <w:rFonts w:ascii="Arial" w:eastAsia="Times New Roman" w:hAnsi="Arial" w:cs="Arial"/>
          <w:bCs/>
          <w:iCs/>
          <w:lang w:eastAsia="sl-SI"/>
        </w:rPr>
        <w:t>adaljevanje s projektom formativno spremljanje znanja, predvsem pri pouku slovenščine, matematike, naravoslovja, športa/OPB in 2. VIO,</w:t>
      </w:r>
    </w:p>
    <w:p w14:paraId="6E301AF6" w14:textId="7CAE0ECA" w:rsidR="003C4DFF" w:rsidRPr="00E712F9" w:rsidRDefault="004253B6" w:rsidP="003C4DFF">
      <w:pPr>
        <w:numPr>
          <w:ilvl w:val="0"/>
          <w:numId w:val="1"/>
        </w:numPr>
        <w:spacing w:after="0" w:line="240" w:lineRule="auto"/>
        <w:jc w:val="both"/>
        <w:rPr>
          <w:rFonts w:ascii="Arial" w:eastAsia="Times New Roman" w:hAnsi="Arial" w:cs="Arial"/>
          <w:iCs/>
          <w:lang w:eastAsia="sl-SI"/>
        </w:rPr>
      </w:pPr>
      <w:r w:rsidRPr="00E712F9">
        <w:rPr>
          <w:rFonts w:ascii="Arial" w:eastAsia="Times New Roman" w:hAnsi="Arial" w:cs="Arial"/>
          <w:bCs/>
          <w:iCs/>
          <w:lang w:eastAsia="sl-SI"/>
        </w:rPr>
        <w:t>p</w:t>
      </w:r>
      <w:r w:rsidR="0085288F" w:rsidRPr="00E712F9">
        <w:rPr>
          <w:rFonts w:ascii="Arial" w:eastAsia="Times New Roman" w:hAnsi="Arial" w:cs="Arial"/>
          <w:bCs/>
          <w:iCs/>
          <w:lang w:eastAsia="sl-SI"/>
        </w:rPr>
        <w:t>ostopno uvajanje elementov prenovljenega razširjenega programa v OŠ v naslednjih sklopih:</w:t>
      </w:r>
      <w:r w:rsidR="00E712F9" w:rsidRPr="00E712F9">
        <w:rPr>
          <w:rFonts w:ascii="Arial" w:eastAsia="Times New Roman" w:hAnsi="Arial" w:cs="Arial"/>
          <w:bCs/>
          <w:iCs/>
          <w:lang w:eastAsia="sl-SI"/>
        </w:rPr>
        <w:t xml:space="preserve"> </w:t>
      </w:r>
      <w:r w:rsidR="003C4DFF" w:rsidRPr="00E712F9">
        <w:rPr>
          <w:rFonts w:ascii="Arial" w:eastAsiaTheme="majorEastAsia" w:hAnsi="Arial" w:cs="Arial"/>
          <w:bCs/>
          <w:kern w:val="24"/>
        </w:rPr>
        <w:t>gibanje za sprostitev, varno in kakovostno preživljanje prostega časa, kultura pogovora,</w:t>
      </w:r>
      <w:r w:rsidR="00E712F9" w:rsidRPr="00E712F9">
        <w:rPr>
          <w:rFonts w:ascii="Arial" w:eastAsiaTheme="majorEastAsia" w:hAnsi="Arial" w:cs="Arial"/>
          <w:bCs/>
          <w:kern w:val="24"/>
        </w:rPr>
        <w:t xml:space="preserve"> </w:t>
      </w:r>
      <w:r w:rsidR="003C4DFF" w:rsidRPr="00E712F9">
        <w:rPr>
          <w:rFonts w:ascii="Arial" w:eastAsiaTheme="majorEastAsia" w:hAnsi="Arial" w:cs="Arial"/>
          <w:bCs/>
          <w:kern w:val="24"/>
        </w:rPr>
        <w:t>jaz in moj svet/tuji jeziki, učenje z raziskovanjem in reševanjem problemov, računalniško mišljenje</w:t>
      </w:r>
      <w:r w:rsidR="000C2AD5" w:rsidRPr="00E712F9">
        <w:rPr>
          <w:rFonts w:ascii="Arial" w:eastAsiaTheme="majorEastAsia" w:hAnsi="Arial" w:cs="Arial"/>
          <w:bCs/>
          <w:kern w:val="24"/>
        </w:rPr>
        <w:t>,</w:t>
      </w:r>
    </w:p>
    <w:p w14:paraId="468753C4" w14:textId="620FCD94" w:rsidR="003C4DFF" w:rsidRPr="00E712F9" w:rsidRDefault="004253B6" w:rsidP="003C4DFF">
      <w:pPr>
        <w:pStyle w:val="Brezrazmikov"/>
        <w:numPr>
          <w:ilvl w:val="0"/>
          <w:numId w:val="1"/>
        </w:numPr>
        <w:jc w:val="both"/>
        <w:rPr>
          <w:rFonts w:ascii="Arial" w:hAnsi="Arial" w:cs="Arial"/>
        </w:rPr>
      </w:pPr>
      <w:r w:rsidRPr="00E712F9">
        <w:rPr>
          <w:rFonts w:ascii="Arial" w:eastAsiaTheme="majorEastAsia" w:hAnsi="Arial" w:cs="Arial"/>
          <w:bCs/>
          <w:kern w:val="24"/>
        </w:rPr>
        <w:t>n</w:t>
      </w:r>
      <w:r w:rsidR="003C4DFF" w:rsidRPr="00E712F9">
        <w:rPr>
          <w:rFonts w:ascii="Arial" w:eastAsiaTheme="majorEastAsia" w:hAnsi="Arial" w:cs="Arial"/>
          <w:bCs/>
          <w:kern w:val="24"/>
        </w:rPr>
        <w:t>a novo pa bomo uvajali projekt: Varno in spodbudno učno okolje.</w:t>
      </w:r>
    </w:p>
    <w:p w14:paraId="2DEE2DC1" w14:textId="50A55E8B" w:rsidR="0085288F" w:rsidRPr="00E712F9" w:rsidRDefault="0085288F" w:rsidP="009722D3">
      <w:pPr>
        <w:spacing w:after="0" w:line="240" w:lineRule="auto"/>
        <w:jc w:val="both"/>
        <w:rPr>
          <w:rFonts w:ascii="Arial" w:eastAsia="Times New Roman" w:hAnsi="Arial" w:cs="Arial"/>
          <w:iCs/>
          <w:lang w:eastAsia="sl-SI"/>
        </w:rPr>
      </w:pPr>
    </w:p>
    <w:p w14:paraId="729D9CD1" w14:textId="5CA0F144" w:rsidR="00E14F96" w:rsidRPr="00E712F9" w:rsidRDefault="00BE4FF1" w:rsidP="00BE4FF1">
      <w:pPr>
        <w:spacing w:after="0" w:line="240" w:lineRule="auto"/>
        <w:jc w:val="both"/>
        <w:rPr>
          <w:rFonts w:ascii="Arial" w:eastAsia="Times New Roman" w:hAnsi="Arial" w:cs="Arial"/>
          <w:i/>
          <w:lang w:eastAsia="sl-SI"/>
        </w:rPr>
      </w:pPr>
      <w:r w:rsidRPr="00E712F9">
        <w:rPr>
          <w:rFonts w:ascii="Arial" w:eastAsia="Times New Roman" w:hAnsi="Arial" w:cs="Arial"/>
          <w:i/>
          <w:lang w:eastAsia="sl-SI"/>
        </w:rPr>
        <w:t xml:space="preserve">                                                                                                      </w:t>
      </w:r>
      <w:r w:rsidR="00EB1E42" w:rsidRPr="00E712F9">
        <w:rPr>
          <w:rFonts w:ascii="Arial" w:eastAsia="Times New Roman" w:hAnsi="Arial" w:cs="Arial"/>
          <w:i/>
          <w:lang w:eastAsia="sl-SI"/>
        </w:rPr>
        <w:t xml:space="preserve">                   </w:t>
      </w:r>
      <w:r w:rsidR="00E14F96" w:rsidRPr="00E712F9">
        <w:rPr>
          <w:rFonts w:ascii="Arial" w:eastAsia="Times New Roman" w:hAnsi="Arial" w:cs="Arial"/>
          <w:i/>
          <w:lang w:eastAsia="sl-SI"/>
        </w:rPr>
        <w:t xml:space="preserve">Zdenko Gorišek, </w:t>
      </w:r>
    </w:p>
    <w:p w14:paraId="434A98E2" w14:textId="604ED75D" w:rsidR="00085FA9" w:rsidRPr="00E712F9" w:rsidRDefault="00E14F96" w:rsidP="00085FA9">
      <w:pPr>
        <w:spacing w:after="0" w:line="240" w:lineRule="auto"/>
        <w:jc w:val="both"/>
        <w:rPr>
          <w:rFonts w:ascii="Arial" w:eastAsia="Times New Roman" w:hAnsi="Arial" w:cs="Arial"/>
          <w:i/>
          <w:lang w:eastAsia="sl-SI"/>
        </w:rPr>
      </w:pPr>
      <w:r w:rsidRPr="00E712F9">
        <w:rPr>
          <w:rFonts w:ascii="Arial" w:eastAsia="Times New Roman" w:hAnsi="Arial" w:cs="Arial"/>
          <w:i/>
          <w:lang w:eastAsia="sl-SI"/>
        </w:rPr>
        <w:t xml:space="preserve">                                                                                                      ravnatelj O</w:t>
      </w:r>
      <w:r w:rsidR="00BE4FF1" w:rsidRPr="00E712F9">
        <w:rPr>
          <w:rFonts w:ascii="Arial" w:eastAsia="Times New Roman" w:hAnsi="Arial" w:cs="Arial"/>
          <w:i/>
          <w:lang w:eastAsia="sl-SI"/>
        </w:rPr>
        <w:t>Š Antona Aškerca</w:t>
      </w:r>
      <w:r w:rsidRPr="00E712F9">
        <w:rPr>
          <w:rFonts w:ascii="Arial" w:eastAsia="Times New Roman" w:hAnsi="Arial" w:cs="Arial"/>
          <w:i/>
          <w:lang w:eastAsia="sl-SI"/>
        </w:rPr>
        <w:t xml:space="preserve"> </w:t>
      </w:r>
    </w:p>
    <w:p w14:paraId="4B840E13" w14:textId="77777777" w:rsidR="00500A1A" w:rsidRPr="00E712F9" w:rsidRDefault="00500A1A" w:rsidP="000859A9">
      <w:pPr>
        <w:spacing w:after="0" w:line="240" w:lineRule="auto"/>
        <w:jc w:val="both"/>
        <w:rPr>
          <w:rFonts w:ascii="Arial" w:eastAsia="Times New Roman" w:hAnsi="Arial" w:cs="Arial"/>
          <w:lang w:eastAsia="sl-SI"/>
        </w:rPr>
      </w:pPr>
    </w:p>
    <w:p w14:paraId="2BFA1F9E" w14:textId="42D6F50F" w:rsidR="00882E90" w:rsidRPr="00E712F9" w:rsidRDefault="00947739" w:rsidP="000859A9">
      <w:pPr>
        <w:spacing w:after="0" w:line="240" w:lineRule="auto"/>
        <w:jc w:val="both"/>
        <w:rPr>
          <w:rFonts w:ascii="Arial" w:eastAsia="Times New Roman" w:hAnsi="Arial" w:cs="Arial"/>
          <w:lang w:eastAsia="sl-SI"/>
        </w:rPr>
      </w:pPr>
      <w:r w:rsidRPr="00E712F9">
        <w:rPr>
          <w:rFonts w:ascii="Arial" w:eastAsia="Times New Roman" w:hAnsi="Arial" w:cs="Arial"/>
          <w:b/>
          <w:u w:val="single"/>
          <w:lang w:eastAsia="sl-SI"/>
        </w:rPr>
        <w:t>OSNOVNA ŠOLA GORICA</w:t>
      </w:r>
    </w:p>
    <w:p w14:paraId="4DE6D9B9" w14:textId="77777777" w:rsidR="0093223F" w:rsidRPr="00E712F9" w:rsidRDefault="0093223F" w:rsidP="00EF0A04">
      <w:pPr>
        <w:spacing w:after="0" w:line="240" w:lineRule="auto"/>
        <w:jc w:val="both"/>
        <w:rPr>
          <w:rFonts w:ascii="Arial" w:eastAsia="Times New Roman" w:hAnsi="Arial" w:cs="Arial"/>
          <w:b/>
          <w:lang w:eastAsia="sl-SI"/>
        </w:rPr>
      </w:pPr>
    </w:p>
    <w:p w14:paraId="1D13741E" w14:textId="4D95B620" w:rsidR="00B020FB" w:rsidRPr="00E712F9" w:rsidRDefault="00B020FB" w:rsidP="00EF0A04">
      <w:pPr>
        <w:spacing w:after="0" w:line="240" w:lineRule="auto"/>
        <w:jc w:val="both"/>
        <w:rPr>
          <w:rFonts w:ascii="Arial" w:hAnsi="Arial" w:cs="Arial"/>
        </w:rPr>
      </w:pPr>
      <w:r w:rsidRPr="00E712F9">
        <w:rPr>
          <w:rFonts w:ascii="Arial" w:hAnsi="Arial" w:cs="Arial"/>
        </w:rPr>
        <w:t xml:space="preserve">Osnovno šolo Gorica bo v šolskem letu 2024/25 obiskovalo skupaj  </w:t>
      </w:r>
      <w:r w:rsidRPr="00E712F9">
        <w:rPr>
          <w:rFonts w:ascii="Arial" w:hAnsi="Arial" w:cs="Arial"/>
          <w:b/>
          <w:bCs/>
        </w:rPr>
        <w:t>624</w:t>
      </w:r>
      <w:r w:rsidRPr="00E712F9">
        <w:rPr>
          <w:rFonts w:ascii="Arial" w:hAnsi="Arial" w:cs="Arial"/>
        </w:rPr>
        <w:t xml:space="preserve"> učencev: 323 fantov in 301 deklica. Na matični šoli bo </w:t>
      </w:r>
      <w:r w:rsidRPr="00E712F9">
        <w:rPr>
          <w:rFonts w:ascii="Arial" w:hAnsi="Arial" w:cs="Arial"/>
          <w:b/>
          <w:bCs/>
        </w:rPr>
        <w:t>514</w:t>
      </w:r>
      <w:r w:rsidRPr="00E712F9">
        <w:rPr>
          <w:rFonts w:ascii="Arial" w:hAnsi="Arial" w:cs="Arial"/>
          <w:bCs/>
        </w:rPr>
        <w:t xml:space="preserve"> učencev </w:t>
      </w:r>
      <w:r w:rsidRPr="00E712F9">
        <w:rPr>
          <w:rFonts w:ascii="Arial" w:hAnsi="Arial" w:cs="Arial"/>
        </w:rPr>
        <w:t xml:space="preserve">v </w:t>
      </w:r>
      <w:r w:rsidRPr="00E712F9">
        <w:rPr>
          <w:rFonts w:ascii="Arial" w:hAnsi="Arial" w:cs="Arial"/>
          <w:b/>
          <w:bCs/>
        </w:rPr>
        <w:t>24</w:t>
      </w:r>
      <w:r w:rsidRPr="00E712F9">
        <w:rPr>
          <w:rFonts w:ascii="Arial" w:hAnsi="Arial" w:cs="Arial"/>
        </w:rPr>
        <w:t xml:space="preserve"> oddelkih, v POŠ Vinska Gora bo </w:t>
      </w:r>
      <w:r w:rsidRPr="00E712F9">
        <w:rPr>
          <w:rFonts w:ascii="Arial" w:hAnsi="Arial" w:cs="Arial"/>
          <w:b/>
          <w:bCs/>
        </w:rPr>
        <w:t>110</w:t>
      </w:r>
      <w:r w:rsidRPr="00E712F9">
        <w:rPr>
          <w:rFonts w:ascii="Arial" w:hAnsi="Arial" w:cs="Arial"/>
        </w:rPr>
        <w:t xml:space="preserve"> učencev v </w:t>
      </w:r>
      <w:r w:rsidRPr="00E712F9">
        <w:rPr>
          <w:rFonts w:ascii="Arial" w:hAnsi="Arial" w:cs="Arial"/>
          <w:b/>
          <w:bCs/>
        </w:rPr>
        <w:t>6</w:t>
      </w:r>
      <w:r w:rsidRPr="00E712F9">
        <w:rPr>
          <w:rFonts w:ascii="Arial" w:hAnsi="Arial" w:cs="Arial"/>
        </w:rPr>
        <w:t xml:space="preserve"> oddelkih. Na podružnični šoli število učencev narašča. Letos bodo imeli 2 oddelka drugošolcev.</w:t>
      </w:r>
    </w:p>
    <w:p w14:paraId="0E5A564D" w14:textId="77777777" w:rsidR="00B020FB" w:rsidRPr="00E712F9" w:rsidRDefault="00B020FB" w:rsidP="00EF0A04">
      <w:pPr>
        <w:spacing w:after="0" w:line="240" w:lineRule="auto"/>
        <w:jc w:val="both"/>
        <w:rPr>
          <w:rFonts w:ascii="Arial" w:hAnsi="Arial" w:cs="Arial"/>
        </w:rPr>
      </w:pPr>
      <w:r w:rsidRPr="00E712F9">
        <w:rPr>
          <w:rFonts w:ascii="Arial" w:hAnsi="Arial" w:cs="Arial"/>
        </w:rPr>
        <w:t xml:space="preserve">Prvi razred bo na matični šoli obiskovalo </w:t>
      </w:r>
      <w:r w:rsidRPr="00E712F9">
        <w:rPr>
          <w:rFonts w:ascii="Arial" w:hAnsi="Arial" w:cs="Arial"/>
          <w:b/>
          <w:bCs/>
        </w:rPr>
        <w:t>34</w:t>
      </w:r>
      <w:r w:rsidRPr="00E712F9">
        <w:rPr>
          <w:rFonts w:ascii="Arial" w:hAnsi="Arial" w:cs="Arial"/>
        </w:rPr>
        <w:t xml:space="preserve"> učencev, v POŠ Vinska Gora pa </w:t>
      </w:r>
      <w:r w:rsidRPr="00E712F9">
        <w:rPr>
          <w:rFonts w:ascii="Arial" w:hAnsi="Arial" w:cs="Arial"/>
          <w:b/>
          <w:bCs/>
        </w:rPr>
        <w:t>20</w:t>
      </w:r>
      <w:r w:rsidRPr="00E712F9">
        <w:rPr>
          <w:rFonts w:ascii="Arial" w:hAnsi="Arial" w:cs="Arial"/>
        </w:rPr>
        <w:t xml:space="preserve"> učencev. </w:t>
      </w:r>
    </w:p>
    <w:p w14:paraId="0F611B58" w14:textId="12FC646A" w:rsidR="00720C40" w:rsidRPr="00E712F9" w:rsidRDefault="00B020FB" w:rsidP="00720C40">
      <w:pPr>
        <w:jc w:val="both"/>
        <w:rPr>
          <w:rFonts w:ascii="Arial" w:hAnsi="Arial" w:cs="Arial"/>
        </w:rPr>
      </w:pPr>
      <w:r w:rsidRPr="00E712F9">
        <w:rPr>
          <w:rFonts w:ascii="Arial" w:hAnsi="Arial" w:cs="Arial"/>
        </w:rPr>
        <w:t xml:space="preserve">Na šoli bo </w:t>
      </w:r>
      <w:r w:rsidRPr="00E712F9">
        <w:rPr>
          <w:rFonts w:ascii="Arial" w:hAnsi="Arial" w:cs="Arial"/>
          <w:b/>
          <w:bCs/>
        </w:rPr>
        <w:t>55</w:t>
      </w:r>
      <w:r w:rsidRPr="00E712F9">
        <w:rPr>
          <w:rFonts w:ascii="Arial" w:hAnsi="Arial" w:cs="Arial"/>
        </w:rPr>
        <w:t xml:space="preserve"> strokovnih delavcev. </w:t>
      </w:r>
    </w:p>
    <w:p w14:paraId="57BF20EF" w14:textId="77777777" w:rsidR="00DC6911" w:rsidRPr="00E712F9" w:rsidRDefault="00720C40" w:rsidP="00720C40">
      <w:pPr>
        <w:jc w:val="both"/>
        <w:rPr>
          <w:rFonts w:ascii="Arial" w:hAnsi="Arial" w:cs="Arial"/>
          <w:b/>
        </w:rPr>
      </w:pPr>
      <w:r w:rsidRPr="00E712F9">
        <w:rPr>
          <w:rFonts w:ascii="Arial" w:hAnsi="Arial" w:cs="Arial"/>
          <w:b/>
        </w:rPr>
        <w:t>Investicije in vzdrževanje v tem letu in v času počitnic:</w:t>
      </w:r>
    </w:p>
    <w:p w14:paraId="61DFA369" w14:textId="63BD513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zamenjava razsvetljave ter obnova sistema za prezračevanje v veliki in mali telovadnici,</w:t>
      </w:r>
    </w:p>
    <w:p w14:paraId="5B8CE0B0"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sanacija strehe med telovadnico in šolo,</w:t>
      </w:r>
    </w:p>
    <w:p w14:paraId="4694AF35"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zamenjava pohištva v učilnicah KEM in BIO,</w:t>
      </w:r>
    </w:p>
    <w:p w14:paraId="5A513E24" w14:textId="77777777" w:rsidR="00F15B40" w:rsidRPr="00E712F9" w:rsidRDefault="00F15B40" w:rsidP="00F15B40">
      <w:pPr>
        <w:pStyle w:val="Odstavekseznama"/>
        <w:spacing w:line="240" w:lineRule="auto"/>
        <w:ind w:left="360"/>
        <w:jc w:val="both"/>
        <w:rPr>
          <w:rFonts w:ascii="Arial" w:hAnsi="Arial" w:cs="Arial"/>
        </w:rPr>
      </w:pPr>
    </w:p>
    <w:p w14:paraId="2AFAA4E7" w14:textId="77777777" w:rsidR="0097753D" w:rsidRPr="00E712F9" w:rsidRDefault="0097753D" w:rsidP="0097753D">
      <w:pPr>
        <w:pStyle w:val="Odstavekseznama"/>
        <w:spacing w:line="240" w:lineRule="auto"/>
        <w:ind w:left="360"/>
        <w:jc w:val="both"/>
        <w:rPr>
          <w:rFonts w:ascii="Arial" w:hAnsi="Arial" w:cs="Arial"/>
        </w:rPr>
      </w:pPr>
    </w:p>
    <w:p w14:paraId="511253FA"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oprema in didaktični material za tri kabinete za DSP,</w:t>
      </w:r>
    </w:p>
    <w:p w14:paraId="472C81D9"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oprema učilnice na prostem,</w:t>
      </w:r>
    </w:p>
    <w:p w14:paraId="117E4E7B"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nadstrešek nad vhodom prve triade,</w:t>
      </w:r>
    </w:p>
    <w:p w14:paraId="359586B2"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ureditev shrambe za živila in nakup dodatnih hladilnikov za živila,</w:t>
      </w:r>
    </w:p>
    <w:p w14:paraId="445D357A"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napeljava tople vode v sanitarije,</w:t>
      </w:r>
    </w:p>
    <w:p w14:paraId="46D968DB"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zamenjava dotrajanih kanalizacijskih cevi (stranišče zgoraj),</w:t>
      </w:r>
    </w:p>
    <w:p w14:paraId="1D9863BD" w14:textId="77777777" w:rsidR="00DC6911" w:rsidRPr="00E712F9" w:rsidRDefault="00DC6911" w:rsidP="00EF0A04">
      <w:pPr>
        <w:pStyle w:val="Odstavekseznama"/>
        <w:numPr>
          <w:ilvl w:val="0"/>
          <w:numId w:val="1"/>
        </w:numPr>
        <w:spacing w:line="240" w:lineRule="auto"/>
        <w:jc w:val="both"/>
        <w:rPr>
          <w:rFonts w:ascii="Arial" w:hAnsi="Arial" w:cs="Arial"/>
        </w:rPr>
      </w:pPr>
      <w:r w:rsidRPr="00E712F9">
        <w:rPr>
          <w:rFonts w:ascii="Arial" w:hAnsi="Arial" w:cs="Arial"/>
        </w:rPr>
        <w:t>energetska sanacija POŠ Vinska Gora (sončna elektrarna, prezračevalni sistem),</w:t>
      </w:r>
    </w:p>
    <w:p w14:paraId="7A371CC1" w14:textId="77777777" w:rsidR="00DC6911" w:rsidRPr="00E712F9" w:rsidRDefault="00DC6911" w:rsidP="00EF0A04">
      <w:pPr>
        <w:pStyle w:val="Odstavekseznama"/>
        <w:numPr>
          <w:ilvl w:val="0"/>
          <w:numId w:val="1"/>
        </w:numPr>
        <w:spacing w:after="0" w:line="240" w:lineRule="auto"/>
        <w:rPr>
          <w:rFonts w:ascii="Arial" w:hAnsi="Arial" w:cs="Arial"/>
        </w:rPr>
      </w:pPr>
      <w:r w:rsidRPr="00E712F9">
        <w:rPr>
          <w:rFonts w:ascii="Arial" w:hAnsi="Arial" w:cs="Arial"/>
        </w:rPr>
        <w:t>tekoča vzdrževalna dela in temeljito čiščenje.</w:t>
      </w:r>
    </w:p>
    <w:p w14:paraId="50C6525E" w14:textId="77777777" w:rsidR="00052565" w:rsidRPr="00E712F9" w:rsidRDefault="00052565" w:rsidP="00EF0A04">
      <w:pPr>
        <w:spacing w:after="0" w:line="240" w:lineRule="auto"/>
        <w:contextualSpacing/>
        <w:rPr>
          <w:rFonts w:ascii="Arial" w:hAnsi="Arial" w:cs="Arial"/>
        </w:rPr>
      </w:pPr>
    </w:p>
    <w:p w14:paraId="7E496D56" w14:textId="77777777" w:rsidR="00720C40" w:rsidRPr="00E712F9" w:rsidRDefault="00720C40" w:rsidP="00720C40">
      <w:pPr>
        <w:jc w:val="both"/>
        <w:rPr>
          <w:rFonts w:ascii="Arial" w:hAnsi="Arial" w:cs="Arial"/>
          <w:b/>
        </w:rPr>
      </w:pPr>
      <w:r w:rsidRPr="00E712F9">
        <w:rPr>
          <w:rFonts w:ascii="Arial" w:hAnsi="Arial" w:cs="Arial"/>
          <w:b/>
        </w:rPr>
        <w:t>Prednostne naloge v novem šolskem letu</w:t>
      </w:r>
    </w:p>
    <w:p w14:paraId="55D88E11" w14:textId="62F108FE" w:rsidR="00EF0A04" w:rsidRPr="00E712F9" w:rsidRDefault="00EF0A04" w:rsidP="00EF0A04">
      <w:pPr>
        <w:jc w:val="both"/>
        <w:rPr>
          <w:rFonts w:ascii="Arial" w:hAnsi="Arial" w:cs="Arial"/>
        </w:rPr>
      </w:pPr>
      <w:r w:rsidRPr="00E712F9">
        <w:rPr>
          <w:rFonts w:ascii="Arial" w:hAnsi="Arial" w:cs="Arial"/>
        </w:rPr>
        <w:t>V šolskem letu 2024/25 bo</w:t>
      </w:r>
      <w:r w:rsidR="003F4DB0" w:rsidRPr="00E712F9">
        <w:rPr>
          <w:rFonts w:ascii="Arial" w:hAnsi="Arial" w:cs="Arial"/>
        </w:rPr>
        <w:t>mo</w:t>
      </w:r>
      <w:r w:rsidRPr="00E712F9">
        <w:rPr>
          <w:rFonts w:ascii="Arial" w:hAnsi="Arial" w:cs="Arial"/>
        </w:rPr>
        <w:t xml:space="preserve"> nadaljevali z zastavljenimi prednostnimi nalogami. </w:t>
      </w:r>
    </w:p>
    <w:p w14:paraId="6FCEF2DF" w14:textId="77777777" w:rsidR="00EF0A04" w:rsidRPr="00E712F9" w:rsidRDefault="00EF0A04" w:rsidP="00B36157">
      <w:pPr>
        <w:pStyle w:val="Odstavekseznama"/>
        <w:numPr>
          <w:ilvl w:val="0"/>
          <w:numId w:val="1"/>
        </w:numPr>
        <w:spacing w:after="0" w:line="240" w:lineRule="auto"/>
        <w:jc w:val="both"/>
        <w:rPr>
          <w:rFonts w:ascii="Arial" w:hAnsi="Arial" w:cs="Arial"/>
        </w:rPr>
      </w:pPr>
      <w:r w:rsidRPr="00E712F9">
        <w:rPr>
          <w:rFonts w:ascii="Arial" w:hAnsi="Arial" w:cs="Arial"/>
        </w:rPr>
        <w:t>Bonton in spoštljiva medsebojna komunikacija.</w:t>
      </w:r>
    </w:p>
    <w:p w14:paraId="714846E6" w14:textId="77777777" w:rsidR="00EF0A04" w:rsidRPr="00E712F9" w:rsidRDefault="00EF0A04" w:rsidP="00B36157">
      <w:pPr>
        <w:pStyle w:val="Odstavekseznama"/>
        <w:numPr>
          <w:ilvl w:val="0"/>
          <w:numId w:val="1"/>
        </w:numPr>
        <w:spacing w:after="0" w:line="240" w:lineRule="auto"/>
        <w:jc w:val="both"/>
        <w:rPr>
          <w:rFonts w:ascii="Arial" w:hAnsi="Arial" w:cs="Arial"/>
        </w:rPr>
      </w:pPr>
      <w:r w:rsidRPr="00E712F9">
        <w:rPr>
          <w:rFonts w:ascii="Arial" w:hAnsi="Arial" w:cs="Arial"/>
        </w:rPr>
        <w:t>Preventivno delovanje do vseh oblik nasilja.</w:t>
      </w:r>
    </w:p>
    <w:p w14:paraId="7CD4E95A" w14:textId="77777777" w:rsidR="00EF0A04" w:rsidRPr="00E712F9" w:rsidRDefault="00EF0A04" w:rsidP="00B36157">
      <w:pPr>
        <w:pStyle w:val="Odstavekseznama"/>
        <w:numPr>
          <w:ilvl w:val="0"/>
          <w:numId w:val="1"/>
        </w:numPr>
        <w:spacing w:after="0" w:line="240" w:lineRule="auto"/>
        <w:jc w:val="both"/>
        <w:rPr>
          <w:rFonts w:ascii="Arial" w:hAnsi="Arial" w:cs="Arial"/>
        </w:rPr>
      </w:pPr>
      <w:r w:rsidRPr="00E712F9">
        <w:rPr>
          <w:rFonts w:ascii="Arial" w:hAnsi="Arial" w:cs="Arial"/>
        </w:rPr>
        <w:t>Zmorem sam.</w:t>
      </w:r>
    </w:p>
    <w:p w14:paraId="0F090F05" w14:textId="77777777" w:rsidR="00EF0A04" w:rsidRPr="00E712F9" w:rsidRDefault="00EF0A04" w:rsidP="00B36157">
      <w:pPr>
        <w:pStyle w:val="Odstavekseznama"/>
        <w:numPr>
          <w:ilvl w:val="0"/>
          <w:numId w:val="1"/>
        </w:numPr>
        <w:spacing w:after="0" w:line="240" w:lineRule="auto"/>
        <w:jc w:val="both"/>
        <w:rPr>
          <w:rFonts w:ascii="Arial" w:hAnsi="Arial" w:cs="Arial"/>
        </w:rPr>
      </w:pPr>
      <w:r w:rsidRPr="00E712F9">
        <w:rPr>
          <w:rFonts w:ascii="Arial" w:hAnsi="Arial" w:cs="Arial"/>
        </w:rPr>
        <w:t xml:space="preserve">Znanje – vrednota – poudarek na branju in aktivnih oblikah učenja. </w:t>
      </w:r>
    </w:p>
    <w:p w14:paraId="6991E6E4" w14:textId="77777777" w:rsidR="00EF0A04" w:rsidRPr="00E712F9" w:rsidRDefault="00EF0A04" w:rsidP="00B36157">
      <w:pPr>
        <w:pStyle w:val="Odstavekseznama"/>
        <w:numPr>
          <w:ilvl w:val="0"/>
          <w:numId w:val="1"/>
        </w:numPr>
        <w:spacing w:after="0" w:line="240" w:lineRule="auto"/>
        <w:jc w:val="both"/>
        <w:rPr>
          <w:rFonts w:ascii="Arial" w:hAnsi="Arial" w:cs="Arial"/>
        </w:rPr>
      </w:pPr>
      <w:r w:rsidRPr="00E712F9">
        <w:rPr>
          <w:rFonts w:ascii="Arial" w:hAnsi="Arial" w:cs="Arial"/>
        </w:rPr>
        <w:t>Izboljšanje motoričnih sposobnosti otrok – »rad migam«.</w:t>
      </w:r>
    </w:p>
    <w:p w14:paraId="31F5B4C9" w14:textId="77777777" w:rsidR="00B36157" w:rsidRPr="00E712F9" w:rsidRDefault="00B36157" w:rsidP="00AB01FF">
      <w:pPr>
        <w:spacing w:after="0" w:line="240" w:lineRule="auto"/>
        <w:jc w:val="both"/>
        <w:rPr>
          <w:rFonts w:ascii="Arial" w:hAnsi="Arial" w:cs="Arial"/>
        </w:rPr>
      </w:pPr>
    </w:p>
    <w:p w14:paraId="391E7001" w14:textId="0378B9CD" w:rsidR="007C5099" w:rsidRPr="00E712F9" w:rsidRDefault="00EF0A04" w:rsidP="00B36157">
      <w:pPr>
        <w:spacing w:after="0" w:line="240" w:lineRule="auto"/>
        <w:jc w:val="both"/>
        <w:rPr>
          <w:rFonts w:ascii="Arial" w:eastAsia="Times New Roman" w:hAnsi="Arial" w:cs="Arial"/>
          <w:lang w:eastAsia="sl-SI"/>
        </w:rPr>
      </w:pPr>
      <w:r w:rsidRPr="00E712F9">
        <w:rPr>
          <w:rFonts w:ascii="Arial" w:hAnsi="Arial" w:cs="Arial"/>
        </w:rPr>
        <w:t>Zaveda</w:t>
      </w:r>
      <w:r w:rsidR="003F4DB0" w:rsidRPr="00E712F9">
        <w:rPr>
          <w:rFonts w:ascii="Arial" w:hAnsi="Arial" w:cs="Arial"/>
        </w:rPr>
        <w:t>mo</w:t>
      </w:r>
      <w:r w:rsidRPr="00E712F9">
        <w:rPr>
          <w:rFonts w:ascii="Arial" w:hAnsi="Arial" w:cs="Arial"/>
        </w:rPr>
        <w:t xml:space="preserve"> se tudi vzgojne naloge in priložnosti. Že peto šolsko leto uro oddelčne skupnosti za učence od 6. do 9. razreda izvaj</w:t>
      </w:r>
      <w:r w:rsidR="003F4DB0" w:rsidRPr="00E712F9">
        <w:rPr>
          <w:rFonts w:ascii="Arial" w:hAnsi="Arial" w:cs="Arial"/>
        </w:rPr>
        <w:t>amo</w:t>
      </w:r>
      <w:r w:rsidRPr="00E712F9">
        <w:rPr>
          <w:rFonts w:ascii="Arial" w:hAnsi="Arial" w:cs="Arial"/>
        </w:rPr>
        <w:t xml:space="preserve"> vsak teden isti dan – ne vsakih 14 dni</w:t>
      </w:r>
      <w:r w:rsidR="00A1665F" w:rsidRPr="00E712F9">
        <w:rPr>
          <w:rFonts w:ascii="Arial" w:hAnsi="Arial" w:cs="Arial"/>
        </w:rPr>
        <w:t>,</w:t>
      </w:r>
      <w:r w:rsidRPr="00E712F9">
        <w:rPr>
          <w:rFonts w:ascii="Arial" w:hAnsi="Arial" w:cs="Arial"/>
        </w:rPr>
        <w:t xml:space="preserve"> kot je od 6. do 8. razreda načrtovano v predmetniku. </w:t>
      </w:r>
    </w:p>
    <w:p w14:paraId="0FDE622F" w14:textId="77777777" w:rsidR="00AB01FF" w:rsidRPr="00E712F9" w:rsidRDefault="00AB01FF" w:rsidP="00B36157">
      <w:pPr>
        <w:spacing w:after="0" w:line="240" w:lineRule="auto"/>
        <w:jc w:val="both"/>
        <w:rPr>
          <w:rFonts w:ascii="Arial" w:eastAsia="Times New Roman" w:hAnsi="Arial" w:cs="Arial"/>
          <w:lang w:eastAsia="sl-SI"/>
        </w:rPr>
      </w:pPr>
    </w:p>
    <w:p w14:paraId="2B900BE3" w14:textId="3B798073" w:rsidR="00EF0A04" w:rsidRPr="00E712F9" w:rsidRDefault="00EF0A04" w:rsidP="00B36157">
      <w:pPr>
        <w:spacing w:line="240" w:lineRule="auto"/>
        <w:jc w:val="both"/>
        <w:rPr>
          <w:rFonts w:ascii="Arial" w:hAnsi="Arial" w:cs="Arial"/>
        </w:rPr>
      </w:pPr>
      <w:r w:rsidRPr="00E712F9">
        <w:rPr>
          <w:rFonts w:ascii="Arial" w:hAnsi="Arial" w:cs="Arial"/>
        </w:rPr>
        <w:t>S šolskim letom 2024/25 se bo</w:t>
      </w:r>
      <w:r w:rsidR="007C5099" w:rsidRPr="00E712F9">
        <w:rPr>
          <w:rFonts w:ascii="Arial" w:hAnsi="Arial" w:cs="Arial"/>
        </w:rPr>
        <w:t>mo</w:t>
      </w:r>
      <w:r w:rsidRPr="00E712F9">
        <w:rPr>
          <w:rFonts w:ascii="Arial" w:hAnsi="Arial" w:cs="Arial"/>
        </w:rPr>
        <w:t xml:space="preserve"> vključili v projekt FIT4KID. </w:t>
      </w:r>
      <w:r w:rsidRPr="00E712F9">
        <w:rPr>
          <w:rFonts w:ascii="Arial" w:hAnsi="Arial" w:cs="Arial"/>
          <w:shd w:val="clear" w:color="auto" w:fill="FFFFFF"/>
        </w:rPr>
        <w:t>Fit pedagogika postavlja v ospredje učenje v gibanju, gibanje skozi igro in funkcionalno raven znanja. V učne metode vključuje vse vidike posameznikovega razvoja, tako motoričnega, kognitivnega, osebnostnega, socialnega, čustvenega in telesnega. Učenci se skozi igro učijo gibati in se hkrati skozi gibanje učijo. Tako rastejo v sposobnejše osebe, iščejo rešitve, se učijo razmišljati in izzivajo svojo ustvarjalnost. Glavna cilja Fit pedagogike sta tako zdrav, celostni razvoj in doseganje boljših učnih rezultatov otrok in mladostnikov.</w:t>
      </w:r>
    </w:p>
    <w:p w14:paraId="4BA91D9B" w14:textId="77777777" w:rsidR="00E712F9" w:rsidRPr="00E712F9" w:rsidRDefault="00EF0A04" w:rsidP="00B36157">
      <w:pPr>
        <w:tabs>
          <w:tab w:val="left" w:pos="6495"/>
        </w:tabs>
        <w:spacing w:after="0" w:line="240" w:lineRule="auto"/>
        <w:jc w:val="both"/>
        <w:rPr>
          <w:rFonts w:ascii="Arial" w:hAnsi="Arial" w:cs="Arial"/>
        </w:rPr>
      </w:pPr>
      <w:r w:rsidRPr="00E712F9">
        <w:rPr>
          <w:rFonts w:ascii="Arial" w:hAnsi="Arial" w:cs="Arial"/>
        </w:rPr>
        <w:t>V sklopu projekta Evropski zeleni list bomo zasledovali cilje:</w:t>
      </w:r>
      <w:r w:rsidR="00E712F9" w:rsidRPr="00E712F9">
        <w:rPr>
          <w:rFonts w:ascii="Arial" w:hAnsi="Arial" w:cs="Arial"/>
        </w:rPr>
        <w:t xml:space="preserve"> </w:t>
      </w:r>
    </w:p>
    <w:p w14:paraId="09F69DF2" w14:textId="119EF571" w:rsidR="00EF0A04" w:rsidRPr="00E712F9" w:rsidRDefault="00EF0A04" w:rsidP="00B36157">
      <w:pPr>
        <w:pStyle w:val="Odstavekseznama"/>
        <w:numPr>
          <w:ilvl w:val="0"/>
          <w:numId w:val="32"/>
        </w:numPr>
        <w:tabs>
          <w:tab w:val="left" w:pos="6495"/>
        </w:tabs>
        <w:spacing w:after="0" w:line="240" w:lineRule="auto"/>
        <w:jc w:val="both"/>
        <w:rPr>
          <w:rFonts w:ascii="Arial" w:hAnsi="Arial" w:cs="Arial"/>
        </w:rPr>
      </w:pPr>
      <w:r w:rsidRPr="00E712F9">
        <w:rPr>
          <w:rFonts w:ascii="Arial" w:hAnsi="Arial" w:cs="Arial"/>
        </w:rPr>
        <w:t>Manj papirnatih brisačk: v razredih imajo rožnate pralne krpe za brisanje miz in zelene pralne krpe za brisanje tal. Opozarjajo, da je ena brisačka dovolj.</w:t>
      </w:r>
    </w:p>
    <w:p w14:paraId="55160FF9" w14:textId="77777777" w:rsidR="00EF0A04" w:rsidRPr="00E712F9" w:rsidRDefault="00EF0A04" w:rsidP="00E712F9">
      <w:pPr>
        <w:pStyle w:val="Odstavekseznama"/>
        <w:numPr>
          <w:ilvl w:val="0"/>
          <w:numId w:val="32"/>
        </w:numPr>
        <w:tabs>
          <w:tab w:val="left" w:pos="6495"/>
        </w:tabs>
        <w:spacing w:after="0" w:line="240" w:lineRule="auto"/>
        <w:jc w:val="both"/>
        <w:rPr>
          <w:rFonts w:ascii="Arial" w:hAnsi="Arial" w:cs="Arial"/>
        </w:rPr>
      </w:pPr>
      <w:r w:rsidRPr="00E712F9">
        <w:rPr>
          <w:rFonts w:ascii="Arial" w:hAnsi="Arial" w:cs="Arial"/>
        </w:rPr>
        <w:t>Manj odpadne plastične embalaže: ne uporabljajo posod in pribora za enkratno uporabo, ne kupujejo porcijsko pakiranih izdelkov, ampak v večjih količinah. Na dnevih dejavnosti, ki potekajo izven šole, učenci pijačo prinesejo od doma v steklenicah.</w:t>
      </w:r>
    </w:p>
    <w:p w14:paraId="4A6FB31A" w14:textId="0B156CC7" w:rsidR="00EF0A04" w:rsidRPr="00E712F9" w:rsidRDefault="00EF0A04" w:rsidP="00E712F9">
      <w:pPr>
        <w:pStyle w:val="Odstavekseznama"/>
        <w:numPr>
          <w:ilvl w:val="0"/>
          <w:numId w:val="32"/>
        </w:numPr>
        <w:spacing w:after="0" w:line="240" w:lineRule="auto"/>
        <w:jc w:val="both"/>
        <w:rPr>
          <w:rFonts w:ascii="Arial" w:hAnsi="Arial" w:cs="Arial"/>
        </w:rPr>
      </w:pPr>
      <w:r w:rsidRPr="00E712F9">
        <w:rPr>
          <w:rFonts w:ascii="Arial" w:hAnsi="Arial" w:cs="Arial"/>
        </w:rPr>
        <w:t>Hrano na krožnik – ne v smeti: zmanjšati želijo količino zavržene hrane in optimizirati količino pripravljene hrane. Učence navaj</w:t>
      </w:r>
      <w:r w:rsidR="001E40F8" w:rsidRPr="00E712F9">
        <w:rPr>
          <w:rFonts w:ascii="Arial" w:hAnsi="Arial" w:cs="Arial"/>
        </w:rPr>
        <w:t>amo</w:t>
      </w:r>
      <w:r w:rsidRPr="00E712F9">
        <w:rPr>
          <w:rFonts w:ascii="Arial" w:hAnsi="Arial" w:cs="Arial"/>
        </w:rPr>
        <w:t xml:space="preserve"> na raznoliko prehrano, ki jo ponuja šola, učence in starše </w:t>
      </w:r>
      <w:r w:rsidR="001E40F8" w:rsidRPr="00E712F9">
        <w:rPr>
          <w:rFonts w:ascii="Arial" w:hAnsi="Arial" w:cs="Arial"/>
        </w:rPr>
        <w:t>ozaveščamo</w:t>
      </w:r>
      <w:r w:rsidRPr="00E712F9">
        <w:rPr>
          <w:rFonts w:ascii="Arial" w:hAnsi="Arial" w:cs="Arial"/>
        </w:rPr>
        <w:t xml:space="preserve"> o prehranskih navadah učencev in problematiki zavržene hrane.</w:t>
      </w:r>
    </w:p>
    <w:p w14:paraId="3A36B8A6" w14:textId="4F428469" w:rsidR="00EF0A04" w:rsidRPr="00E712F9" w:rsidRDefault="00EF0A04" w:rsidP="00E712F9">
      <w:pPr>
        <w:pStyle w:val="Odstavekseznama"/>
        <w:numPr>
          <w:ilvl w:val="0"/>
          <w:numId w:val="32"/>
        </w:numPr>
        <w:spacing w:line="240" w:lineRule="auto"/>
        <w:jc w:val="both"/>
        <w:rPr>
          <w:rFonts w:ascii="Arial" w:hAnsi="Arial" w:cs="Arial"/>
        </w:rPr>
      </w:pPr>
      <w:r w:rsidRPr="00E712F9">
        <w:rPr>
          <w:rFonts w:ascii="Arial" w:hAnsi="Arial" w:cs="Arial"/>
        </w:rPr>
        <w:t>Redne zbiralne akcije papirja: v zbiralnih akcijah papirja žel</w:t>
      </w:r>
      <w:r w:rsidR="00245AED" w:rsidRPr="00E712F9">
        <w:rPr>
          <w:rFonts w:ascii="Arial" w:hAnsi="Arial" w:cs="Arial"/>
        </w:rPr>
        <w:t>imo</w:t>
      </w:r>
      <w:r w:rsidRPr="00E712F9">
        <w:rPr>
          <w:rFonts w:ascii="Arial" w:hAnsi="Arial" w:cs="Arial"/>
        </w:rPr>
        <w:t xml:space="preserve"> preseči 20</w:t>
      </w:r>
      <w:r w:rsidR="00A1665F" w:rsidRPr="00E712F9">
        <w:rPr>
          <w:rFonts w:ascii="Arial" w:hAnsi="Arial" w:cs="Arial"/>
        </w:rPr>
        <w:t>.</w:t>
      </w:r>
      <w:r w:rsidRPr="00E712F9">
        <w:rPr>
          <w:rFonts w:ascii="Arial" w:hAnsi="Arial" w:cs="Arial"/>
        </w:rPr>
        <w:t>737 kg papirja, ki so ga zbrali v preteklem šolskem letu.</w:t>
      </w:r>
    </w:p>
    <w:p w14:paraId="605687BA" w14:textId="77777777" w:rsidR="00EF0A04" w:rsidRPr="00E712F9" w:rsidRDefault="00EF0A04" w:rsidP="00B36157">
      <w:pPr>
        <w:tabs>
          <w:tab w:val="left" w:pos="6495"/>
        </w:tabs>
        <w:spacing w:line="240" w:lineRule="auto"/>
        <w:jc w:val="both"/>
        <w:rPr>
          <w:rFonts w:ascii="Arial" w:hAnsi="Arial" w:cs="Arial"/>
        </w:rPr>
      </w:pPr>
      <w:r w:rsidRPr="00E712F9">
        <w:rPr>
          <w:rFonts w:ascii="Arial" w:hAnsi="Arial" w:cs="Arial"/>
        </w:rPr>
        <w:t xml:space="preserve">OŠ Gorica je vključena v projekt </w:t>
      </w:r>
      <w:r w:rsidRPr="00E712F9">
        <w:rPr>
          <w:rFonts w:ascii="Arial" w:hAnsi="Arial" w:cs="Arial"/>
          <w:b/>
        </w:rPr>
        <w:t xml:space="preserve">Mreža šolski pes. </w:t>
      </w:r>
      <w:r w:rsidRPr="00E712F9">
        <w:rPr>
          <w:rFonts w:ascii="Arial" w:hAnsi="Arial" w:cs="Arial"/>
        </w:rPr>
        <w:t>Psička Lava tedensko obiskuje prvošolce, na povabilo pa občasno tudi ostale učence šole. Lava med svojim obiskom poskrbi za pozitivno vzdušje v razredu, aktivno sodeluje in motivira učence pri različnih dejavnostih, tudi pri učenju. Psička je med dejavnostmi pod stalnim nadzorom vodnice.</w:t>
      </w:r>
    </w:p>
    <w:p w14:paraId="72A1D916" w14:textId="1A3AA7CD" w:rsidR="00EF0A04" w:rsidRPr="00E712F9" w:rsidRDefault="00EF0A04" w:rsidP="00EF0A04">
      <w:pPr>
        <w:tabs>
          <w:tab w:val="left" w:pos="6495"/>
        </w:tabs>
        <w:spacing w:line="240" w:lineRule="auto"/>
        <w:jc w:val="both"/>
        <w:rPr>
          <w:rFonts w:ascii="Arial" w:hAnsi="Arial" w:cs="Arial"/>
        </w:rPr>
      </w:pPr>
      <w:r w:rsidRPr="00E712F9">
        <w:rPr>
          <w:rFonts w:ascii="Arial" w:hAnsi="Arial" w:cs="Arial"/>
        </w:rPr>
        <w:t>Posebno skrb namenj</w:t>
      </w:r>
      <w:r w:rsidR="00245AED" w:rsidRPr="00E712F9">
        <w:rPr>
          <w:rFonts w:ascii="Arial" w:hAnsi="Arial" w:cs="Arial"/>
        </w:rPr>
        <w:t>amo</w:t>
      </w:r>
      <w:r w:rsidRPr="00E712F9">
        <w:rPr>
          <w:rFonts w:ascii="Arial" w:hAnsi="Arial" w:cs="Arial"/>
        </w:rPr>
        <w:t xml:space="preserve"> učencem s primanjkljaji na različnih področjih, nadarjenim učencem in učencem priseljencem. Za sposobnejše učence v prihajajočem šolskem letu med drugim načrtuj</w:t>
      </w:r>
      <w:r w:rsidR="00C62F5C" w:rsidRPr="00E712F9">
        <w:rPr>
          <w:rFonts w:ascii="Arial" w:hAnsi="Arial" w:cs="Arial"/>
        </w:rPr>
        <w:t>emo</w:t>
      </w:r>
      <w:r w:rsidRPr="00E712F9">
        <w:rPr>
          <w:rFonts w:ascii="Arial" w:hAnsi="Arial" w:cs="Arial"/>
        </w:rPr>
        <w:t xml:space="preserve"> tridnevni tabor. Za premagovanje komunikacijskih ovir z albansko govorečimi priseljenci s</w:t>
      </w:r>
      <w:r w:rsidR="00C62F5C" w:rsidRPr="00E712F9">
        <w:rPr>
          <w:rFonts w:ascii="Arial" w:hAnsi="Arial" w:cs="Arial"/>
        </w:rPr>
        <w:t>mo</w:t>
      </w:r>
      <w:r w:rsidRPr="00E712F9">
        <w:rPr>
          <w:rFonts w:ascii="Arial" w:hAnsi="Arial" w:cs="Arial"/>
        </w:rPr>
        <w:t xml:space="preserve"> sklenili dogovor o prostovoljnem sodelovanju z gospo, ki je vsak teden 5 ur na razpolago in tako pomaga pri učenju slovenskega jezika in komunikaciji med šolo in starši.  </w:t>
      </w:r>
    </w:p>
    <w:p w14:paraId="46121E1F" w14:textId="0156C0CC" w:rsidR="00EF0A04" w:rsidRPr="00E712F9" w:rsidRDefault="00EF0A04" w:rsidP="00EF0A04">
      <w:pPr>
        <w:widowControl w:val="0"/>
        <w:spacing w:after="0" w:line="240" w:lineRule="auto"/>
        <w:jc w:val="both"/>
        <w:rPr>
          <w:rFonts w:ascii="Arial" w:eastAsia="Calibri" w:hAnsi="Arial" w:cs="Arial"/>
          <w:bCs/>
          <w:iCs/>
          <w:lang w:eastAsia="sl-SI"/>
        </w:rPr>
      </w:pPr>
      <w:r w:rsidRPr="00E712F9">
        <w:rPr>
          <w:rFonts w:ascii="Arial" w:hAnsi="Arial" w:cs="Arial"/>
        </w:rPr>
        <w:t xml:space="preserve">Šola bo poleg omenjenega sodelovala tudi v projektih: </w:t>
      </w:r>
      <w:r w:rsidRPr="00E712F9">
        <w:rPr>
          <w:rFonts w:ascii="Arial" w:eastAsia="Calibri" w:hAnsi="Arial" w:cs="Arial"/>
          <w:lang w:eastAsia="sl-SI"/>
        </w:rPr>
        <w:t>Rastem s knj</w:t>
      </w:r>
      <w:r w:rsidRPr="00E712F9">
        <w:rPr>
          <w:rFonts w:ascii="Arial" w:eastAsia="Calibri" w:hAnsi="Arial" w:cs="Arial"/>
          <w:spacing w:val="1"/>
          <w:lang w:eastAsia="sl-SI"/>
        </w:rPr>
        <w:t>i</w:t>
      </w:r>
      <w:r w:rsidRPr="00E712F9">
        <w:rPr>
          <w:rFonts w:ascii="Arial" w:eastAsia="Calibri" w:hAnsi="Arial" w:cs="Arial"/>
          <w:lang w:eastAsia="sl-SI"/>
        </w:rPr>
        <w:t>go,</w:t>
      </w:r>
      <w:bookmarkStart w:id="0" w:name="_Toc493277337"/>
      <w:bookmarkStart w:id="1" w:name="_Toc524630463"/>
      <w:r w:rsidRPr="00E712F9">
        <w:rPr>
          <w:rFonts w:ascii="Arial" w:eastAsia="Calibri" w:hAnsi="Arial" w:cs="Arial"/>
          <w:lang w:eastAsia="sl-SI"/>
        </w:rPr>
        <w:t xml:space="preserve"> Zlati sonček</w:t>
      </w:r>
      <w:bookmarkEnd w:id="0"/>
      <w:bookmarkEnd w:id="1"/>
      <w:r w:rsidRPr="00E712F9">
        <w:rPr>
          <w:rFonts w:ascii="Arial" w:eastAsia="Calibri" w:hAnsi="Arial" w:cs="Arial"/>
          <w:lang w:eastAsia="sl-SI"/>
        </w:rPr>
        <w:t xml:space="preserve">, Krpan, </w:t>
      </w:r>
      <w:bookmarkStart w:id="2" w:name="_Toc493277340"/>
      <w:bookmarkStart w:id="3" w:name="_Toc524630466"/>
      <w:r w:rsidRPr="00E712F9">
        <w:rPr>
          <w:rFonts w:ascii="Arial" w:eastAsia="Calibri" w:hAnsi="Arial" w:cs="Arial"/>
          <w:lang w:eastAsia="sl-SI"/>
        </w:rPr>
        <w:t>Pol</w:t>
      </w:r>
      <w:r w:rsidRPr="00E712F9">
        <w:rPr>
          <w:rFonts w:ascii="Arial" w:eastAsia="Calibri" w:hAnsi="Arial" w:cs="Arial"/>
          <w:spacing w:val="1"/>
          <w:lang w:eastAsia="sl-SI"/>
        </w:rPr>
        <w:t>i</w:t>
      </w:r>
      <w:r w:rsidRPr="00E712F9">
        <w:rPr>
          <w:rFonts w:ascii="Arial" w:eastAsia="Calibri" w:hAnsi="Arial" w:cs="Arial"/>
          <w:spacing w:val="-3"/>
          <w:lang w:eastAsia="sl-SI"/>
        </w:rPr>
        <w:t>c</w:t>
      </w:r>
      <w:r w:rsidRPr="00E712F9">
        <w:rPr>
          <w:rFonts w:ascii="Arial" w:eastAsia="Calibri" w:hAnsi="Arial" w:cs="Arial"/>
          <w:lang w:eastAsia="sl-SI"/>
        </w:rPr>
        <w:t xml:space="preserve">ist </w:t>
      </w:r>
      <w:r w:rsidRPr="00E712F9">
        <w:rPr>
          <w:rFonts w:ascii="Arial" w:eastAsia="Calibri" w:hAnsi="Arial" w:cs="Arial"/>
          <w:spacing w:val="-1"/>
          <w:lang w:eastAsia="sl-SI"/>
        </w:rPr>
        <w:t>Le</w:t>
      </w:r>
      <w:r w:rsidRPr="00E712F9">
        <w:rPr>
          <w:rFonts w:ascii="Arial" w:eastAsia="Calibri" w:hAnsi="Arial" w:cs="Arial"/>
          <w:lang w:eastAsia="sl-SI"/>
        </w:rPr>
        <w:t>on</w:t>
      </w:r>
      <w:r w:rsidRPr="00E712F9">
        <w:rPr>
          <w:rFonts w:ascii="Arial" w:eastAsia="Calibri" w:hAnsi="Arial" w:cs="Arial"/>
          <w:spacing w:val="-2"/>
          <w:lang w:eastAsia="sl-SI"/>
        </w:rPr>
        <w:t xml:space="preserve"> </w:t>
      </w:r>
      <w:r w:rsidRPr="00E712F9">
        <w:rPr>
          <w:rFonts w:ascii="Arial" w:eastAsia="Calibri" w:hAnsi="Arial" w:cs="Arial"/>
          <w:lang w:eastAsia="sl-SI"/>
        </w:rPr>
        <w:t>svetuje</w:t>
      </w:r>
      <w:bookmarkEnd w:id="2"/>
      <w:bookmarkEnd w:id="3"/>
      <w:r w:rsidRPr="00E712F9">
        <w:rPr>
          <w:rFonts w:ascii="Arial" w:eastAsia="Calibri" w:hAnsi="Arial" w:cs="Arial"/>
          <w:lang w:eastAsia="sl-SI"/>
        </w:rPr>
        <w:t xml:space="preserve">, </w:t>
      </w:r>
      <w:bookmarkStart w:id="4" w:name="_Toc493277349"/>
      <w:bookmarkStart w:id="5" w:name="_Toc524630474"/>
      <w:r w:rsidRPr="00E712F9">
        <w:rPr>
          <w:rFonts w:ascii="Arial" w:eastAsia="Calibri" w:hAnsi="Arial" w:cs="Arial"/>
          <w:lang w:eastAsia="sl-SI"/>
        </w:rPr>
        <w:t>Naučimo se smučati</w:t>
      </w:r>
      <w:bookmarkEnd w:id="4"/>
      <w:bookmarkEnd w:id="5"/>
      <w:r w:rsidRPr="00E712F9">
        <w:rPr>
          <w:rFonts w:ascii="Arial" w:eastAsia="Calibri" w:hAnsi="Arial" w:cs="Arial"/>
          <w:lang w:eastAsia="sl-SI"/>
        </w:rPr>
        <w:t xml:space="preserve">, Teden pisanja z roko, Lepopisno tekmovanje, </w:t>
      </w:r>
      <w:bookmarkStart w:id="6" w:name="_Toc493277343"/>
      <w:bookmarkStart w:id="7" w:name="_Toc524630469"/>
      <w:r w:rsidRPr="00E712F9">
        <w:rPr>
          <w:rFonts w:ascii="Arial" w:eastAsia="Calibri" w:hAnsi="Arial" w:cs="Arial"/>
          <w:bCs/>
          <w:iCs/>
          <w:lang w:eastAsia="sl-SI"/>
        </w:rPr>
        <w:t xml:space="preserve">Revija </w:t>
      </w:r>
      <w:r w:rsidRPr="00E712F9">
        <w:rPr>
          <w:rFonts w:ascii="Arial" w:eastAsia="Calibri" w:hAnsi="Arial" w:cs="Arial"/>
          <w:lang w:eastAsia="sl-SI"/>
        </w:rPr>
        <w:t>otroških in mladinskih pevskih zborov</w:t>
      </w:r>
      <w:r w:rsidRPr="00E712F9">
        <w:rPr>
          <w:rFonts w:ascii="Arial" w:eastAsia="Calibri" w:hAnsi="Arial" w:cs="Arial"/>
          <w:bCs/>
          <w:iCs/>
          <w:lang w:eastAsia="sl-SI"/>
        </w:rPr>
        <w:t xml:space="preserve"> – Pozdrav pomladi</w:t>
      </w:r>
      <w:bookmarkEnd w:id="6"/>
      <w:bookmarkEnd w:id="7"/>
      <w:r w:rsidRPr="00E712F9">
        <w:rPr>
          <w:rFonts w:ascii="Arial" w:eastAsia="Calibri" w:hAnsi="Arial" w:cs="Arial"/>
          <w:bCs/>
          <w:iCs/>
          <w:lang w:eastAsia="sl-SI"/>
        </w:rPr>
        <w:t>, Bazar, Kulturni maraton, literarni in likovni natečaji in konstruktivno sodelovala na srečanjih strokovnih aktivov velenjskih šol. V šolskem letu 2024/25 b</w:t>
      </w:r>
      <w:r w:rsidR="00A26CA4" w:rsidRPr="00E712F9">
        <w:rPr>
          <w:rFonts w:ascii="Arial" w:eastAsia="Calibri" w:hAnsi="Arial" w:cs="Arial"/>
          <w:bCs/>
          <w:iCs/>
          <w:lang w:eastAsia="sl-SI"/>
        </w:rPr>
        <w:t>omo</w:t>
      </w:r>
      <w:r w:rsidRPr="00E712F9">
        <w:rPr>
          <w:rFonts w:ascii="Arial" w:eastAsia="Calibri" w:hAnsi="Arial" w:cs="Arial"/>
          <w:bCs/>
          <w:iCs/>
          <w:lang w:eastAsia="sl-SI"/>
        </w:rPr>
        <w:t xml:space="preserve"> pripravili občinsko slovesnost ob dnevu spomina na mrtve.</w:t>
      </w:r>
    </w:p>
    <w:p w14:paraId="5A2C5F41" w14:textId="0CF7A331" w:rsidR="00EB1E42" w:rsidRPr="00E712F9" w:rsidRDefault="00EF0A04" w:rsidP="00215230">
      <w:pPr>
        <w:pStyle w:val="Navadensplet"/>
        <w:jc w:val="both"/>
        <w:rPr>
          <w:rFonts w:ascii="Arial" w:hAnsi="Arial" w:cs="Arial"/>
          <w:color w:val="000000"/>
          <w:sz w:val="22"/>
          <w:szCs w:val="22"/>
        </w:rPr>
      </w:pPr>
      <w:r w:rsidRPr="00E712F9">
        <w:rPr>
          <w:rFonts w:ascii="Arial" w:hAnsi="Arial" w:cs="Arial"/>
          <w:sz w:val="22"/>
          <w:szCs w:val="22"/>
        </w:rPr>
        <w:t>V sklopu projekta Sklada za pravični prehod v vzgoji in izobraževanju v SA-ŠA regiji žel</w:t>
      </w:r>
      <w:r w:rsidR="00A26CA4" w:rsidRPr="00E712F9">
        <w:rPr>
          <w:rFonts w:ascii="Arial" w:hAnsi="Arial" w:cs="Arial"/>
          <w:sz w:val="22"/>
          <w:szCs w:val="22"/>
        </w:rPr>
        <w:t>imo</w:t>
      </w:r>
      <w:r w:rsidRPr="00E712F9">
        <w:rPr>
          <w:rFonts w:ascii="Arial" w:hAnsi="Arial" w:cs="Arial"/>
          <w:sz w:val="22"/>
          <w:szCs w:val="22"/>
        </w:rPr>
        <w:t xml:space="preserve"> </w:t>
      </w:r>
      <w:r w:rsidRPr="00E712F9">
        <w:rPr>
          <w:rFonts w:ascii="Arial" w:hAnsi="Arial" w:cs="Arial"/>
          <w:color w:val="000000"/>
          <w:sz w:val="22"/>
          <w:szCs w:val="22"/>
        </w:rPr>
        <w:t>krepiti medčloveške odnose: empatijo, prijaznost, strpnost, medsebojno sodelovanje in medsebojno pomoč ter spoštljivo komunikacijo med vsemi udeleženci v VI procesu. Zaposlene žel</w:t>
      </w:r>
      <w:r w:rsidR="001C72BF" w:rsidRPr="00E712F9">
        <w:rPr>
          <w:rFonts w:ascii="Arial" w:hAnsi="Arial" w:cs="Arial"/>
          <w:color w:val="000000"/>
          <w:sz w:val="22"/>
          <w:szCs w:val="22"/>
        </w:rPr>
        <w:t>imo</w:t>
      </w:r>
      <w:r w:rsidRPr="00E712F9">
        <w:rPr>
          <w:rFonts w:ascii="Arial" w:hAnsi="Arial" w:cs="Arial"/>
          <w:color w:val="000000"/>
          <w:sz w:val="22"/>
          <w:szCs w:val="22"/>
        </w:rPr>
        <w:t xml:space="preserve"> usposobiti na področju inovativnih učnih praks: FIT, NTC, gozdna pedagogika, pozitivna disciplina, mediacija, programiranje brez računalnika, uporaba digitalnih tehnologij kot podpora v vsakdanjem življenju. </w:t>
      </w:r>
    </w:p>
    <w:p w14:paraId="3D493F38" w14:textId="3886B5B5" w:rsidR="00EB1E42" w:rsidRPr="00E712F9" w:rsidRDefault="00EB1E42" w:rsidP="007611A3">
      <w:pPr>
        <w:widowControl w:val="0"/>
        <w:spacing w:after="0" w:line="240" w:lineRule="auto"/>
        <w:jc w:val="both"/>
        <w:rPr>
          <w:rFonts w:ascii="Arial" w:eastAsia="Calibri" w:hAnsi="Arial" w:cs="Arial"/>
          <w:bCs/>
          <w:i/>
          <w:lang w:eastAsia="sl-SI"/>
        </w:rPr>
      </w:pPr>
      <w:r w:rsidRPr="00E712F9">
        <w:rPr>
          <w:rFonts w:ascii="Arial" w:eastAsia="Calibri" w:hAnsi="Arial" w:cs="Arial"/>
          <w:bCs/>
          <w:iCs/>
          <w:lang w:eastAsia="sl-SI"/>
        </w:rPr>
        <w:tab/>
      </w:r>
      <w:r w:rsidRPr="00E712F9">
        <w:rPr>
          <w:rFonts w:ascii="Arial" w:eastAsia="Calibri" w:hAnsi="Arial" w:cs="Arial"/>
          <w:bCs/>
          <w:iCs/>
          <w:lang w:eastAsia="sl-SI"/>
        </w:rPr>
        <w:tab/>
      </w:r>
      <w:r w:rsidRPr="00E712F9">
        <w:rPr>
          <w:rFonts w:ascii="Arial" w:eastAsia="Calibri" w:hAnsi="Arial" w:cs="Arial"/>
          <w:bCs/>
          <w:iCs/>
          <w:lang w:eastAsia="sl-SI"/>
        </w:rPr>
        <w:tab/>
      </w:r>
      <w:r w:rsidRPr="00E712F9">
        <w:rPr>
          <w:rFonts w:ascii="Arial" w:eastAsia="Calibri" w:hAnsi="Arial" w:cs="Arial"/>
          <w:bCs/>
          <w:iCs/>
          <w:lang w:eastAsia="sl-SI"/>
        </w:rPr>
        <w:tab/>
      </w:r>
      <w:r w:rsidRPr="00E712F9">
        <w:rPr>
          <w:rFonts w:ascii="Arial" w:eastAsia="Calibri" w:hAnsi="Arial" w:cs="Arial"/>
          <w:bCs/>
          <w:iCs/>
          <w:lang w:eastAsia="sl-SI"/>
        </w:rPr>
        <w:tab/>
      </w:r>
      <w:r w:rsidRPr="00E712F9">
        <w:rPr>
          <w:rFonts w:ascii="Arial" w:eastAsia="Calibri" w:hAnsi="Arial" w:cs="Arial"/>
          <w:bCs/>
          <w:iCs/>
          <w:lang w:eastAsia="sl-SI"/>
        </w:rPr>
        <w:tab/>
      </w:r>
      <w:r w:rsidRPr="00E712F9">
        <w:rPr>
          <w:rFonts w:ascii="Arial" w:eastAsia="Calibri" w:hAnsi="Arial" w:cs="Arial"/>
          <w:bCs/>
          <w:iCs/>
          <w:lang w:eastAsia="sl-SI"/>
        </w:rPr>
        <w:tab/>
      </w:r>
      <w:r w:rsidRPr="00E712F9">
        <w:rPr>
          <w:rFonts w:ascii="Arial" w:eastAsia="Calibri" w:hAnsi="Arial" w:cs="Arial"/>
          <w:bCs/>
          <w:iCs/>
          <w:lang w:eastAsia="sl-SI"/>
        </w:rPr>
        <w:tab/>
        <w:t xml:space="preserve">                          </w:t>
      </w:r>
      <w:r w:rsidRPr="00E712F9">
        <w:rPr>
          <w:rFonts w:ascii="Arial" w:eastAsia="Calibri" w:hAnsi="Arial" w:cs="Arial"/>
          <w:bCs/>
          <w:i/>
          <w:lang w:eastAsia="sl-SI"/>
        </w:rPr>
        <w:t>Barbara Trebižan,</w:t>
      </w:r>
    </w:p>
    <w:p w14:paraId="0F3BF35C" w14:textId="76BB6322" w:rsidR="00EB1E42" w:rsidRPr="00E712F9" w:rsidRDefault="00EB1E42" w:rsidP="007611A3">
      <w:pPr>
        <w:widowControl w:val="0"/>
        <w:spacing w:after="0" w:line="240" w:lineRule="auto"/>
        <w:jc w:val="both"/>
        <w:rPr>
          <w:rFonts w:ascii="Arial" w:eastAsia="Calibri" w:hAnsi="Arial" w:cs="Arial"/>
          <w:bCs/>
          <w:i/>
          <w:lang w:eastAsia="sl-SI"/>
        </w:rPr>
      </w:pPr>
      <w:r w:rsidRPr="00E712F9">
        <w:rPr>
          <w:rFonts w:ascii="Arial" w:eastAsia="Calibri" w:hAnsi="Arial" w:cs="Arial"/>
          <w:bCs/>
          <w:i/>
          <w:lang w:eastAsia="sl-SI"/>
        </w:rPr>
        <w:t xml:space="preserve">                                                                                                               ravnateljica OŠ Gorica</w:t>
      </w:r>
    </w:p>
    <w:p w14:paraId="03366508" w14:textId="5CE1E4C1" w:rsidR="00EB1E42" w:rsidRPr="00E712F9" w:rsidRDefault="00EB1E42" w:rsidP="007611A3">
      <w:pPr>
        <w:widowControl w:val="0"/>
        <w:overflowPunct w:val="0"/>
        <w:autoSpaceDE w:val="0"/>
        <w:autoSpaceDN w:val="0"/>
        <w:adjustRightInd w:val="0"/>
        <w:spacing w:after="0" w:line="240" w:lineRule="auto"/>
        <w:ind w:right="80"/>
        <w:jc w:val="both"/>
        <w:rPr>
          <w:rFonts w:ascii="Arial" w:eastAsia="Times New Roman" w:hAnsi="Arial" w:cs="Arial"/>
          <w:lang w:eastAsia="sl-SI"/>
        </w:rPr>
      </w:pPr>
      <w:r w:rsidRPr="00E712F9">
        <w:rPr>
          <w:rFonts w:ascii="Arial" w:eastAsia="Times New Roman" w:hAnsi="Arial" w:cs="Arial"/>
          <w:lang w:eastAsia="sl-SI"/>
        </w:rPr>
        <w:t xml:space="preserve">                                                                                              </w:t>
      </w: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r>
    </w:p>
    <w:p w14:paraId="72E10143" w14:textId="77777777" w:rsidR="003A650D" w:rsidRPr="00E712F9" w:rsidRDefault="003A650D" w:rsidP="000859A9">
      <w:pPr>
        <w:widowControl w:val="0"/>
        <w:overflowPunct w:val="0"/>
        <w:autoSpaceDE w:val="0"/>
        <w:autoSpaceDN w:val="0"/>
        <w:adjustRightInd w:val="0"/>
        <w:spacing w:after="0" w:line="240" w:lineRule="auto"/>
        <w:ind w:right="80"/>
        <w:jc w:val="both"/>
        <w:rPr>
          <w:rFonts w:ascii="Arial" w:eastAsia="Times New Roman" w:hAnsi="Arial" w:cs="Arial"/>
          <w:b/>
          <w:color w:val="000000" w:themeColor="text1"/>
          <w:u w:val="single"/>
          <w:lang w:eastAsia="sl-SI"/>
        </w:rPr>
      </w:pPr>
      <w:r w:rsidRPr="00E712F9">
        <w:rPr>
          <w:rFonts w:ascii="Arial" w:eastAsia="Times New Roman" w:hAnsi="Arial" w:cs="Arial"/>
          <w:b/>
          <w:color w:val="000000" w:themeColor="text1"/>
          <w:u w:val="single"/>
          <w:lang w:eastAsia="sl-SI"/>
        </w:rPr>
        <w:t>OSNOVNA ŠOLA GUSTAVA ŠILIHA</w:t>
      </w:r>
    </w:p>
    <w:p w14:paraId="3FBFEC84" w14:textId="77777777" w:rsidR="00F30F48" w:rsidRPr="00E712F9" w:rsidRDefault="00F30F48" w:rsidP="000859A9">
      <w:pPr>
        <w:widowControl w:val="0"/>
        <w:overflowPunct w:val="0"/>
        <w:autoSpaceDE w:val="0"/>
        <w:autoSpaceDN w:val="0"/>
        <w:adjustRightInd w:val="0"/>
        <w:spacing w:after="0" w:line="240" w:lineRule="auto"/>
        <w:ind w:right="80"/>
        <w:jc w:val="both"/>
        <w:rPr>
          <w:rFonts w:ascii="Arial" w:eastAsia="Times New Roman" w:hAnsi="Arial" w:cs="Arial"/>
          <w:b/>
          <w:color w:val="000000" w:themeColor="text1"/>
          <w:u w:val="single"/>
          <w:lang w:eastAsia="sl-SI"/>
        </w:rPr>
      </w:pPr>
    </w:p>
    <w:p w14:paraId="3935FEB1" w14:textId="77777777" w:rsidR="00FC0978" w:rsidRPr="00E712F9" w:rsidRDefault="00FC0978" w:rsidP="00FC0978">
      <w:pPr>
        <w:spacing w:after="0" w:line="240" w:lineRule="auto"/>
        <w:jc w:val="both"/>
        <w:rPr>
          <w:rFonts w:ascii="Arial" w:hAnsi="Arial" w:cs="Arial"/>
          <w:b/>
          <w:bCs/>
        </w:rPr>
      </w:pPr>
      <w:r w:rsidRPr="00E712F9">
        <w:rPr>
          <w:rFonts w:ascii="Arial" w:hAnsi="Arial" w:cs="Arial"/>
        </w:rPr>
        <w:t xml:space="preserve">V šolskem letu 2024/25 bo matično OŠ Gustava Šiliha Velenje, obiskovalo </w:t>
      </w:r>
      <w:r w:rsidRPr="00E712F9">
        <w:rPr>
          <w:rFonts w:ascii="Arial" w:hAnsi="Arial" w:cs="Arial"/>
          <w:b/>
          <w:bCs/>
        </w:rPr>
        <w:t>463</w:t>
      </w:r>
      <w:r w:rsidRPr="00E712F9">
        <w:rPr>
          <w:rFonts w:ascii="Arial" w:hAnsi="Arial" w:cs="Arial"/>
        </w:rPr>
        <w:t xml:space="preserve"> učencev, na POŠ (podružnični šoli Šentilj) bo </w:t>
      </w:r>
      <w:r w:rsidRPr="00E712F9">
        <w:rPr>
          <w:rFonts w:ascii="Arial" w:hAnsi="Arial" w:cs="Arial"/>
          <w:b/>
          <w:bCs/>
        </w:rPr>
        <w:t>77</w:t>
      </w:r>
      <w:r w:rsidRPr="00E712F9">
        <w:rPr>
          <w:rFonts w:ascii="Arial" w:hAnsi="Arial" w:cs="Arial"/>
        </w:rPr>
        <w:t xml:space="preserve"> učencev. Skupaj </w:t>
      </w:r>
      <w:r w:rsidRPr="00E712F9">
        <w:rPr>
          <w:rFonts w:ascii="Arial" w:hAnsi="Arial" w:cs="Arial"/>
          <w:b/>
          <w:bCs/>
        </w:rPr>
        <w:t>540.</w:t>
      </w:r>
    </w:p>
    <w:p w14:paraId="7FE21146" w14:textId="77777777" w:rsidR="00901BDA" w:rsidRPr="00E712F9" w:rsidRDefault="00901BDA" w:rsidP="00FC0978">
      <w:pPr>
        <w:spacing w:after="0" w:line="240" w:lineRule="auto"/>
        <w:jc w:val="both"/>
        <w:rPr>
          <w:rFonts w:ascii="Arial" w:hAnsi="Arial" w:cs="Arial"/>
        </w:rPr>
      </w:pPr>
    </w:p>
    <w:p w14:paraId="1BCC7645" w14:textId="310AA17D" w:rsidR="00FC0978" w:rsidRPr="00E712F9" w:rsidRDefault="00FC0978" w:rsidP="00FC0978">
      <w:pPr>
        <w:spacing w:after="0" w:line="240" w:lineRule="auto"/>
        <w:jc w:val="both"/>
        <w:rPr>
          <w:rFonts w:ascii="Arial" w:hAnsi="Arial" w:cs="Arial"/>
        </w:rPr>
      </w:pPr>
      <w:r w:rsidRPr="00E712F9">
        <w:rPr>
          <w:rFonts w:ascii="Arial" w:hAnsi="Arial" w:cs="Arial"/>
        </w:rPr>
        <w:t xml:space="preserve">Pouk bo potekal v </w:t>
      </w:r>
      <w:r w:rsidRPr="00E712F9">
        <w:rPr>
          <w:rFonts w:ascii="Arial" w:hAnsi="Arial" w:cs="Arial"/>
          <w:b/>
          <w:bCs/>
        </w:rPr>
        <w:t>21 o</w:t>
      </w:r>
      <w:r w:rsidRPr="00E712F9">
        <w:rPr>
          <w:rFonts w:ascii="Arial" w:hAnsi="Arial" w:cs="Arial"/>
        </w:rPr>
        <w:t xml:space="preserve">ddelkih na centralni šoli in </w:t>
      </w:r>
      <w:r w:rsidRPr="00E712F9">
        <w:rPr>
          <w:rFonts w:ascii="Arial" w:hAnsi="Arial" w:cs="Arial"/>
          <w:b/>
          <w:bCs/>
        </w:rPr>
        <w:t xml:space="preserve">5 </w:t>
      </w:r>
      <w:r w:rsidRPr="00E712F9">
        <w:rPr>
          <w:rFonts w:ascii="Arial" w:hAnsi="Arial" w:cs="Arial"/>
        </w:rPr>
        <w:t xml:space="preserve">oddelkih na podružnični šoli, skupaj bo </w:t>
      </w:r>
      <w:r w:rsidRPr="00E712F9">
        <w:rPr>
          <w:rFonts w:ascii="Arial" w:hAnsi="Arial" w:cs="Arial"/>
          <w:b/>
          <w:bCs/>
        </w:rPr>
        <w:t>26</w:t>
      </w:r>
      <w:r w:rsidRPr="00E712F9">
        <w:rPr>
          <w:rFonts w:ascii="Arial" w:hAnsi="Arial" w:cs="Arial"/>
        </w:rPr>
        <w:t xml:space="preserve"> oddelkov. </w:t>
      </w:r>
    </w:p>
    <w:p w14:paraId="7D586F0A" w14:textId="77777777" w:rsidR="00901BDA" w:rsidRPr="00E712F9" w:rsidRDefault="00901BDA" w:rsidP="00FC0978">
      <w:pPr>
        <w:spacing w:after="0" w:line="240" w:lineRule="auto"/>
        <w:jc w:val="both"/>
        <w:rPr>
          <w:rFonts w:ascii="Arial" w:hAnsi="Arial" w:cs="Arial"/>
        </w:rPr>
      </w:pPr>
    </w:p>
    <w:p w14:paraId="2E63B104" w14:textId="3EB304FE" w:rsidR="00FC0978" w:rsidRPr="00E712F9" w:rsidRDefault="00FC0978" w:rsidP="00FC0978">
      <w:pPr>
        <w:spacing w:after="0" w:line="240" w:lineRule="auto"/>
        <w:jc w:val="both"/>
        <w:rPr>
          <w:rFonts w:ascii="Arial" w:hAnsi="Arial" w:cs="Arial"/>
        </w:rPr>
      </w:pPr>
      <w:r w:rsidRPr="00E712F9">
        <w:rPr>
          <w:rFonts w:ascii="Arial" w:hAnsi="Arial" w:cs="Arial"/>
          <w:b/>
          <w:bCs/>
        </w:rPr>
        <w:t>44</w:t>
      </w:r>
      <w:r w:rsidRPr="00E712F9">
        <w:rPr>
          <w:rFonts w:ascii="Arial" w:hAnsi="Arial" w:cs="Arial"/>
        </w:rPr>
        <w:t xml:space="preserve"> prvošolcev v dveh oddelkih na centralni šoli in </w:t>
      </w:r>
      <w:r w:rsidRPr="00E712F9">
        <w:rPr>
          <w:rFonts w:ascii="Arial" w:hAnsi="Arial" w:cs="Arial"/>
          <w:b/>
          <w:bCs/>
        </w:rPr>
        <w:t>17</w:t>
      </w:r>
      <w:r w:rsidRPr="00E712F9">
        <w:rPr>
          <w:rFonts w:ascii="Arial" w:hAnsi="Arial" w:cs="Arial"/>
        </w:rPr>
        <w:t xml:space="preserve"> prvošolcev v enem oddelku na podružnični šoli. Trenutno skupno število vpisanih prvošolcev je </w:t>
      </w:r>
      <w:r w:rsidRPr="00E712F9">
        <w:rPr>
          <w:rFonts w:ascii="Arial" w:hAnsi="Arial" w:cs="Arial"/>
          <w:b/>
          <w:bCs/>
        </w:rPr>
        <w:t>61</w:t>
      </w:r>
      <w:r w:rsidRPr="00E712F9">
        <w:rPr>
          <w:rFonts w:ascii="Arial" w:hAnsi="Arial" w:cs="Arial"/>
        </w:rPr>
        <w:t>.</w:t>
      </w:r>
    </w:p>
    <w:p w14:paraId="4DC8273D" w14:textId="77777777" w:rsidR="00901BDA" w:rsidRPr="00E712F9" w:rsidRDefault="00901BDA" w:rsidP="00FC0978">
      <w:pPr>
        <w:spacing w:after="0" w:line="240" w:lineRule="auto"/>
        <w:jc w:val="both"/>
        <w:rPr>
          <w:rFonts w:ascii="Arial" w:hAnsi="Arial" w:cs="Arial"/>
        </w:rPr>
      </w:pPr>
    </w:p>
    <w:p w14:paraId="7F9C0898" w14:textId="1DFE8981" w:rsidR="00E42A66" w:rsidRPr="00E712F9" w:rsidRDefault="00FC0978" w:rsidP="00215230">
      <w:pPr>
        <w:spacing w:after="0" w:line="240" w:lineRule="auto"/>
        <w:jc w:val="both"/>
        <w:rPr>
          <w:rFonts w:ascii="Arial" w:hAnsi="Arial" w:cs="Arial"/>
        </w:rPr>
      </w:pPr>
      <w:r w:rsidRPr="00E712F9">
        <w:rPr>
          <w:rFonts w:ascii="Arial" w:hAnsi="Arial" w:cs="Arial"/>
        </w:rPr>
        <w:t xml:space="preserve">Na šoli je </w:t>
      </w:r>
      <w:r w:rsidRPr="00E712F9">
        <w:rPr>
          <w:rFonts w:ascii="Arial" w:hAnsi="Arial" w:cs="Arial"/>
          <w:b/>
          <w:bCs/>
        </w:rPr>
        <w:t>50</w:t>
      </w:r>
      <w:r w:rsidRPr="00E712F9">
        <w:rPr>
          <w:rFonts w:ascii="Arial" w:hAnsi="Arial" w:cs="Arial"/>
        </w:rPr>
        <w:t xml:space="preserve"> strokovnih delavcev.</w:t>
      </w:r>
    </w:p>
    <w:p w14:paraId="678381E9" w14:textId="77777777" w:rsidR="00215230" w:rsidRPr="00E712F9" w:rsidRDefault="00215230" w:rsidP="00215230">
      <w:pPr>
        <w:spacing w:after="0" w:line="240" w:lineRule="auto"/>
        <w:jc w:val="both"/>
        <w:rPr>
          <w:rFonts w:ascii="Arial" w:hAnsi="Arial" w:cs="Arial"/>
        </w:rPr>
      </w:pPr>
    </w:p>
    <w:p w14:paraId="4C5ED2B9" w14:textId="743064E8" w:rsidR="00F30F48" w:rsidRPr="00E712F9" w:rsidRDefault="00F30F48" w:rsidP="00F30F48">
      <w:pPr>
        <w:jc w:val="both"/>
        <w:rPr>
          <w:rFonts w:ascii="Arial" w:hAnsi="Arial" w:cs="Arial"/>
          <w:b/>
        </w:rPr>
      </w:pPr>
      <w:r w:rsidRPr="00E712F9">
        <w:rPr>
          <w:rFonts w:ascii="Arial" w:hAnsi="Arial" w:cs="Arial"/>
          <w:b/>
        </w:rPr>
        <w:t>Izvedene investicije v tem šolskem letu in med počitnicami:</w:t>
      </w:r>
    </w:p>
    <w:p w14:paraId="037AC1B7" w14:textId="6B4AA308" w:rsidR="00F30F48" w:rsidRPr="00E712F9" w:rsidRDefault="00F30F48" w:rsidP="009E3F4F">
      <w:pPr>
        <w:jc w:val="both"/>
        <w:rPr>
          <w:rFonts w:ascii="Arial" w:hAnsi="Arial" w:cs="Arial"/>
          <w:b/>
        </w:rPr>
      </w:pPr>
      <w:r w:rsidRPr="00E712F9">
        <w:rPr>
          <w:rFonts w:ascii="Arial" w:hAnsi="Arial" w:cs="Arial"/>
          <w:b/>
        </w:rPr>
        <w:t xml:space="preserve">Financirano iz lastnih sredstev:  </w:t>
      </w:r>
    </w:p>
    <w:p w14:paraId="17663C49" w14:textId="77777777" w:rsidR="00F30F48" w:rsidRPr="00E712F9" w:rsidRDefault="00F30F48" w:rsidP="007A1952">
      <w:pPr>
        <w:spacing w:after="0"/>
        <w:jc w:val="both"/>
        <w:rPr>
          <w:rFonts w:ascii="Arial" w:hAnsi="Arial" w:cs="Arial"/>
          <w:b/>
        </w:rPr>
      </w:pPr>
      <w:r w:rsidRPr="00E712F9">
        <w:rPr>
          <w:rFonts w:ascii="Arial" w:hAnsi="Arial" w:cs="Arial"/>
          <w:b/>
        </w:rPr>
        <w:t>Matična šola</w:t>
      </w:r>
    </w:p>
    <w:p w14:paraId="482375D7" w14:textId="5782BFC4" w:rsidR="00F30F48" w:rsidRPr="00E712F9" w:rsidRDefault="00F30F48" w:rsidP="007A1952">
      <w:pPr>
        <w:pStyle w:val="Odstavekseznama"/>
        <w:numPr>
          <w:ilvl w:val="0"/>
          <w:numId w:val="20"/>
        </w:numPr>
        <w:spacing w:after="0" w:line="240" w:lineRule="auto"/>
        <w:ind w:left="0"/>
        <w:jc w:val="both"/>
        <w:rPr>
          <w:rFonts w:ascii="Arial" w:hAnsi="Arial" w:cs="Arial"/>
        </w:rPr>
      </w:pPr>
      <w:r w:rsidRPr="00E712F9">
        <w:rPr>
          <w:rFonts w:ascii="Arial" w:hAnsi="Arial" w:cs="Arial"/>
        </w:rPr>
        <w:t>sprotna vzdrževalna dela</w:t>
      </w:r>
      <w:r w:rsidR="009E3F4F" w:rsidRPr="00E712F9">
        <w:rPr>
          <w:rFonts w:ascii="Arial" w:hAnsi="Arial" w:cs="Arial"/>
        </w:rPr>
        <w:t>,</w:t>
      </w:r>
    </w:p>
    <w:p w14:paraId="5F214407" w14:textId="0007403A" w:rsidR="00F30F48" w:rsidRPr="00E712F9" w:rsidRDefault="005B4511" w:rsidP="005B4511">
      <w:pPr>
        <w:pStyle w:val="Odstavekseznama"/>
        <w:numPr>
          <w:ilvl w:val="0"/>
          <w:numId w:val="20"/>
        </w:numPr>
        <w:spacing w:after="0" w:line="240" w:lineRule="auto"/>
        <w:ind w:left="0"/>
        <w:jc w:val="both"/>
        <w:rPr>
          <w:rFonts w:ascii="Arial" w:hAnsi="Arial" w:cs="Arial"/>
        </w:rPr>
      </w:pPr>
      <w:r w:rsidRPr="00E712F9">
        <w:rPr>
          <w:rFonts w:ascii="Arial" w:hAnsi="Arial" w:cs="Arial"/>
        </w:rPr>
        <w:t xml:space="preserve">manjša sanacija zunanje </w:t>
      </w:r>
      <w:r w:rsidR="00D07039" w:rsidRPr="00E712F9">
        <w:rPr>
          <w:rFonts w:ascii="Arial" w:hAnsi="Arial" w:cs="Arial"/>
        </w:rPr>
        <w:t>terase v 1. nadstropju;</w:t>
      </w:r>
    </w:p>
    <w:p w14:paraId="73264369" w14:textId="77777777" w:rsidR="00F30F48" w:rsidRPr="00E712F9" w:rsidRDefault="00F30F48" w:rsidP="00F30F48">
      <w:pPr>
        <w:pStyle w:val="Odstavekseznama"/>
        <w:spacing w:after="0" w:line="240" w:lineRule="auto"/>
        <w:ind w:left="0"/>
        <w:jc w:val="both"/>
        <w:rPr>
          <w:rFonts w:ascii="Arial" w:hAnsi="Arial" w:cs="Arial"/>
        </w:rPr>
      </w:pPr>
    </w:p>
    <w:p w14:paraId="2C588D14" w14:textId="7A924168" w:rsidR="00F30F48" w:rsidRPr="00E712F9" w:rsidRDefault="00F30F48" w:rsidP="00F30F48">
      <w:pPr>
        <w:pStyle w:val="Odstavekseznama"/>
        <w:spacing w:after="0" w:line="240" w:lineRule="auto"/>
        <w:ind w:left="0"/>
        <w:jc w:val="both"/>
        <w:rPr>
          <w:rFonts w:ascii="Arial" w:hAnsi="Arial" w:cs="Arial"/>
          <w:b/>
        </w:rPr>
      </w:pPr>
      <w:r w:rsidRPr="00E712F9">
        <w:rPr>
          <w:rFonts w:ascii="Arial" w:hAnsi="Arial" w:cs="Arial"/>
          <w:b/>
        </w:rPr>
        <w:t>POŠ Šentilj</w:t>
      </w:r>
    </w:p>
    <w:p w14:paraId="19EC5701" w14:textId="72638FCE" w:rsidR="007A1952" w:rsidRPr="00E712F9" w:rsidRDefault="007A1952" w:rsidP="007A1952">
      <w:pPr>
        <w:pStyle w:val="Odstavekseznama"/>
        <w:numPr>
          <w:ilvl w:val="0"/>
          <w:numId w:val="20"/>
        </w:numPr>
        <w:spacing w:after="0" w:line="240" w:lineRule="auto"/>
        <w:ind w:left="0"/>
        <w:jc w:val="both"/>
        <w:rPr>
          <w:rFonts w:ascii="Arial" w:hAnsi="Arial" w:cs="Arial"/>
        </w:rPr>
      </w:pPr>
      <w:r w:rsidRPr="00E712F9">
        <w:rPr>
          <w:rFonts w:ascii="Arial" w:hAnsi="Arial" w:cs="Arial"/>
        </w:rPr>
        <w:t>sprotna vzdrževalna dela.</w:t>
      </w:r>
    </w:p>
    <w:p w14:paraId="0B92795A" w14:textId="77777777" w:rsidR="00F07AA1" w:rsidRPr="00E712F9" w:rsidRDefault="00F07AA1" w:rsidP="00F07AA1">
      <w:pPr>
        <w:spacing w:line="240" w:lineRule="auto"/>
        <w:jc w:val="both"/>
        <w:rPr>
          <w:rFonts w:ascii="Arial" w:hAnsi="Arial" w:cs="Arial"/>
          <w:b/>
        </w:rPr>
      </w:pPr>
    </w:p>
    <w:p w14:paraId="34FC294F" w14:textId="6D0C4A7C" w:rsidR="00F30F48" w:rsidRPr="00E712F9" w:rsidRDefault="00F30F48" w:rsidP="00F07AA1">
      <w:pPr>
        <w:spacing w:line="240" w:lineRule="auto"/>
        <w:jc w:val="both"/>
        <w:rPr>
          <w:rFonts w:ascii="Arial" w:hAnsi="Arial" w:cs="Arial"/>
          <w:b/>
        </w:rPr>
      </w:pPr>
      <w:r w:rsidRPr="00E712F9">
        <w:rPr>
          <w:rFonts w:ascii="Arial" w:hAnsi="Arial" w:cs="Arial"/>
          <w:b/>
        </w:rPr>
        <w:t>Financirano s strani MO Velenje:</w:t>
      </w:r>
    </w:p>
    <w:p w14:paraId="294342FE" w14:textId="4AA6968A" w:rsidR="007A1952" w:rsidRPr="00E712F9" w:rsidRDefault="00F30F48" w:rsidP="00F07AA1">
      <w:pPr>
        <w:spacing w:after="0" w:line="240" w:lineRule="auto"/>
        <w:jc w:val="both"/>
        <w:rPr>
          <w:rFonts w:ascii="Arial" w:hAnsi="Arial" w:cs="Arial"/>
        </w:rPr>
      </w:pPr>
      <w:r w:rsidRPr="00E712F9">
        <w:rPr>
          <w:rFonts w:ascii="Arial" w:hAnsi="Arial" w:cs="Arial"/>
          <w:b/>
        </w:rPr>
        <w:t>Matična šola:</w:t>
      </w:r>
      <w:r w:rsidRPr="00E712F9">
        <w:rPr>
          <w:rFonts w:ascii="Arial" w:hAnsi="Arial" w:cs="Arial"/>
        </w:rPr>
        <w:t xml:space="preserve"> </w:t>
      </w:r>
    </w:p>
    <w:p w14:paraId="571C25C3" w14:textId="77777777" w:rsidR="00465C84" w:rsidRPr="00E712F9" w:rsidRDefault="007A1952" w:rsidP="007A1952">
      <w:pPr>
        <w:pStyle w:val="Odstavekseznama"/>
        <w:numPr>
          <w:ilvl w:val="0"/>
          <w:numId w:val="20"/>
        </w:numPr>
        <w:spacing w:after="0" w:line="240" w:lineRule="auto"/>
        <w:ind w:left="0"/>
        <w:jc w:val="both"/>
        <w:rPr>
          <w:rFonts w:ascii="Arial" w:hAnsi="Arial" w:cs="Arial"/>
        </w:rPr>
      </w:pPr>
      <w:r w:rsidRPr="00E712F9">
        <w:rPr>
          <w:rFonts w:ascii="Arial" w:hAnsi="Arial" w:cs="Arial"/>
        </w:rPr>
        <w:t>nakup dveh računalnikov</w:t>
      </w:r>
    </w:p>
    <w:p w14:paraId="2197CA09" w14:textId="68983531" w:rsidR="007A1952" w:rsidRPr="00E712F9" w:rsidRDefault="00695F1E" w:rsidP="007A1952">
      <w:pPr>
        <w:pStyle w:val="Odstavekseznama"/>
        <w:numPr>
          <w:ilvl w:val="0"/>
          <w:numId w:val="20"/>
        </w:numPr>
        <w:spacing w:after="0" w:line="240" w:lineRule="auto"/>
        <w:ind w:left="0"/>
        <w:jc w:val="both"/>
        <w:rPr>
          <w:rFonts w:ascii="Arial" w:hAnsi="Arial" w:cs="Arial"/>
        </w:rPr>
      </w:pPr>
      <w:r w:rsidRPr="00E712F9">
        <w:rPr>
          <w:rFonts w:ascii="Arial" w:hAnsi="Arial" w:cs="Arial"/>
        </w:rPr>
        <w:t>sanirana napeljava centralnega ogrevanja v pritličju matične šole</w:t>
      </w:r>
      <w:r w:rsidR="00FC538E" w:rsidRPr="00E712F9">
        <w:rPr>
          <w:rFonts w:ascii="Arial" w:hAnsi="Arial" w:cs="Arial"/>
        </w:rPr>
        <w:t>.</w:t>
      </w:r>
    </w:p>
    <w:p w14:paraId="7D046978" w14:textId="77777777" w:rsidR="007A1952" w:rsidRPr="00E712F9" w:rsidRDefault="007A1952" w:rsidP="007A1952">
      <w:pPr>
        <w:spacing w:after="0" w:line="240" w:lineRule="auto"/>
        <w:jc w:val="both"/>
        <w:rPr>
          <w:rFonts w:ascii="Arial" w:hAnsi="Arial" w:cs="Arial"/>
        </w:rPr>
      </w:pPr>
    </w:p>
    <w:p w14:paraId="26ED937D" w14:textId="09F92F11" w:rsidR="007A1952" w:rsidRPr="00E712F9" w:rsidRDefault="007A1952" w:rsidP="007A1952">
      <w:pPr>
        <w:spacing w:after="0" w:line="240" w:lineRule="auto"/>
        <w:jc w:val="both"/>
        <w:rPr>
          <w:rFonts w:ascii="Arial" w:hAnsi="Arial" w:cs="Arial"/>
          <w:b/>
          <w:bCs/>
        </w:rPr>
      </w:pPr>
      <w:r w:rsidRPr="00E712F9">
        <w:rPr>
          <w:rFonts w:ascii="Arial" w:hAnsi="Arial" w:cs="Arial"/>
          <w:b/>
          <w:bCs/>
        </w:rPr>
        <w:t>POŠ Šentilj</w:t>
      </w:r>
    </w:p>
    <w:p w14:paraId="2D100239" w14:textId="2E66EA8E" w:rsidR="007A1952" w:rsidRPr="00E712F9" w:rsidRDefault="00E446BF" w:rsidP="00E446BF">
      <w:pPr>
        <w:pStyle w:val="Odstavekseznama"/>
        <w:numPr>
          <w:ilvl w:val="0"/>
          <w:numId w:val="20"/>
        </w:numPr>
        <w:spacing w:after="0" w:line="240" w:lineRule="auto"/>
        <w:ind w:left="0"/>
        <w:jc w:val="both"/>
        <w:rPr>
          <w:rFonts w:ascii="Arial" w:hAnsi="Arial" w:cs="Arial"/>
        </w:rPr>
      </w:pPr>
      <w:r w:rsidRPr="00E712F9">
        <w:rPr>
          <w:rFonts w:ascii="Arial" w:hAnsi="Arial" w:cs="Arial"/>
        </w:rPr>
        <w:t xml:space="preserve">pleskanje stopnišča in jedilnice. </w:t>
      </w:r>
    </w:p>
    <w:p w14:paraId="1AA36B6A" w14:textId="77777777" w:rsidR="00F07AA1" w:rsidRPr="00E712F9" w:rsidRDefault="00F07AA1" w:rsidP="00F30F48">
      <w:pPr>
        <w:jc w:val="both"/>
        <w:rPr>
          <w:rFonts w:ascii="Arial" w:hAnsi="Arial" w:cs="Arial"/>
          <w:b/>
        </w:rPr>
      </w:pPr>
    </w:p>
    <w:p w14:paraId="33A7BAEB" w14:textId="61E14866" w:rsidR="00F30F48" w:rsidRPr="00E712F9" w:rsidRDefault="00F30F48" w:rsidP="00F30F48">
      <w:pPr>
        <w:jc w:val="both"/>
        <w:rPr>
          <w:rFonts w:ascii="Arial" w:hAnsi="Arial" w:cs="Arial"/>
          <w:b/>
        </w:rPr>
      </w:pPr>
      <w:r w:rsidRPr="00E712F9">
        <w:rPr>
          <w:rFonts w:ascii="Arial" w:hAnsi="Arial" w:cs="Arial"/>
          <w:b/>
        </w:rPr>
        <w:t xml:space="preserve"> Prednostne naloge v novem šolskem letu 2023/24:</w:t>
      </w:r>
    </w:p>
    <w:p w14:paraId="44BAA1F0" w14:textId="4EE86FAB" w:rsidR="00F30F48" w:rsidRPr="00E712F9" w:rsidRDefault="00F30F48" w:rsidP="00F30F48">
      <w:pPr>
        <w:pStyle w:val="Odstavekseznama"/>
        <w:numPr>
          <w:ilvl w:val="0"/>
          <w:numId w:val="20"/>
        </w:numPr>
        <w:spacing w:after="0" w:line="240" w:lineRule="auto"/>
        <w:ind w:left="0"/>
        <w:rPr>
          <w:rFonts w:ascii="Arial" w:hAnsi="Arial" w:cs="Arial"/>
        </w:rPr>
      </w:pPr>
      <w:r w:rsidRPr="00E712F9">
        <w:rPr>
          <w:rFonts w:ascii="Arial" w:hAnsi="Arial" w:cs="Arial"/>
        </w:rPr>
        <w:t>sodelovanje v razvojni nalogi Varno in spodbudno učno okolje;</w:t>
      </w:r>
    </w:p>
    <w:p w14:paraId="177A8822" w14:textId="136BE056" w:rsidR="00F30F48" w:rsidRPr="00E712F9" w:rsidRDefault="00F30F48" w:rsidP="003000BC">
      <w:pPr>
        <w:pStyle w:val="Odstavekseznama"/>
        <w:numPr>
          <w:ilvl w:val="0"/>
          <w:numId w:val="20"/>
        </w:numPr>
        <w:spacing w:after="0" w:line="240" w:lineRule="auto"/>
        <w:ind w:left="0"/>
        <w:rPr>
          <w:rFonts w:ascii="Arial" w:hAnsi="Arial" w:cs="Arial"/>
        </w:rPr>
      </w:pPr>
      <w:r w:rsidRPr="00E712F9">
        <w:rPr>
          <w:rFonts w:ascii="Arial" w:hAnsi="Arial" w:cs="Arial"/>
        </w:rPr>
        <w:t>Projekt SPIRIT. V šolskem letu 202</w:t>
      </w:r>
      <w:r w:rsidR="00B12ED4" w:rsidRPr="00E712F9">
        <w:rPr>
          <w:rFonts w:ascii="Arial" w:hAnsi="Arial" w:cs="Arial"/>
        </w:rPr>
        <w:t>4</w:t>
      </w:r>
      <w:r w:rsidRPr="00E712F9">
        <w:rPr>
          <w:rFonts w:ascii="Arial" w:hAnsi="Arial" w:cs="Arial"/>
        </w:rPr>
        <w:t>/2</w:t>
      </w:r>
      <w:r w:rsidR="00B12ED4" w:rsidRPr="00E712F9">
        <w:rPr>
          <w:rFonts w:ascii="Arial" w:hAnsi="Arial" w:cs="Arial"/>
        </w:rPr>
        <w:t>5 imamo</w:t>
      </w:r>
      <w:r w:rsidRPr="00E712F9">
        <w:rPr>
          <w:rFonts w:ascii="Arial" w:hAnsi="Arial" w:cs="Arial"/>
        </w:rPr>
        <w:t xml:space="preserve"> s strani Javne agencije RS odobren</w:t>
      </w:r>
      <w:r w:rsidR="00E712F9" w:rsidRPr="00E712F9">
        <w:rPr>
          <w:rFonts w:ascii="Arial" w:hAnsi="Arial" w:cs="Arial"/>
        </w:rPr>
        <w:t xml:space="preserve"> in </w:t>
      </w:r>
      <w:r w:rsidRPr="00E712F9">
        <w:rPr>
          <w:rFonts w:ascii="Arial" w:hAnsi="Arial" w:cs="Arial"/>
        </w:rPr>
        <w:t>financiran projekt, ki ga bo</w:t>
      </w:r>
      <w:r w:rsidR="0048658B" w:rsidRPr="00E712F9">
        <w:rPr>
          <w:rFonts w:ascii="Arial" w:hAnsi="Arial" w:cs="Arial"/>
        </w:rPr>
        <w:t>d</w:t>
      </w:r>
      <w:r w:rsidRPr="00E712F9">
        <w:rPr>
          <w:rFonts w:ascii="Arial" w:hAnsi="Arial" w:cs="Arial"/>
        </w:rPr>
        <w:t>o izvajali v jesenskem času. Cilj projekta je ureditev kolesarnice pri šoli</w:t>
      </w:r>
      <w:r w:rsidR="00F776A1" w:rsidRPr="00E712F9">
        <w:rPr>
          <w:rFonts w:ascii="Arial" w:hAnsi="Arial" w:cs="Arial"/>
        </w:rPr>
        <w:t xml:space="preserve"> </w:t>
      </w:r>
      <w:r w:rsidR="00A93B45" w:rsidRPr="00E712F9">
        <w:rPr>
          <w:rFonts w:ascii="Arial" w:hAnsi="Arial" w:cs="Arial"/>
        </w:rPr>
        <w:t xml:space="preserve">in </w:t>
      </w:r>
      <w:r w:rsidR="003000BC" w:rsidRPr="00E712F9">
        <w:rPr>
          <w:rFonts w:ascii="Arial" w:hAnsi="Arial" w:cs="Arial"/>
        </w:rPr>
        <w:t>didaktičnih učnih pripomočkov na prostem.</w:t>
      </w:r>
    </w:p>
    <w:p w14:paraId="5A959F03" w14:textId="6F78B57E" w:rsidR="00F30F48" w:rsidRPr="00E712F9" w:rsidRDefault="00F30F48" w:rsidP="0048658B">
      <w:pPr>
        <w:pStyle w:val="Odstavekseznama"/>
        <w:numPr>
          <w:ilvl w:val="0"/>
          <w:numId w:val="20"/>
        </w:numPr>
        <w:spacing w:after="0" w:line="240" w:lineRule="auto"/>
        <w:ind w:left="0"/>
        <w:jc w:val="both"/>
        <w:rPr>
          <w:rFonts w:ascii="Arial" w:hAnsi="Arial" w:cs="Arial"/>
        </w:rPr>
      </w:pPr>
      <w:r w:rsidRPr="00E712F9">
        <w:rPr>
          <w:rFonts w:ascii="Arial" w:hAnsi="Arial" w:cs="Arial"/>
        </w:rPr>
        <w:t>Interni projekti: Gusti hodi, Sprejem prvošolcev, Sprejem pri</w:t>
      </w:r>
      <w:r w:rsidR="00E712F9" w:rsidRPr="00E712F9">
        <w:rPr>
          <w:rFonts w:ascii="Arial" w:hAnsi="Arial" w:cs="Arial"/>
        </w:rPr>
        <w:t xml:space="preserve"> </w:t>
      </w:r>
      <w:r w:rsidRPr="00E712F9">
        <w:rPr>
          <w:rFonts w:ascii="Arial" w:hAnsi="Arial" w:cs="Arial"/>
        </w:rPr>
        <w:t>ravnatelju (devetošolci), Prvi šolski dan</w:t>
      </w:r>
      <w:r w:rsidR="00DF21FA" w:rsidRPr="00E712F9">
        <w:rPr>
          <w:rFonts w:ascii="Arial" w:hAnsi="Arial" w:cs="Arial"/>
        </w:rPr>
        <w:t>.</w:t>
      </w:r>
    </w:p>
    <w:p w14:paraId="21ADD22A" w14:textId="743CCEF1" w:rsidR="00F30F48" w:rsidRPr="00E712F9" w:rsidRDefault="0048658B" w:rsidP="0048658B">
      <w:pPr>
        <w:pStyle w:val="Odstavekseznama"/>
        <w:numPr>
          <w:ilvl w:val="0"/>
          <w:numId w:val="20"/>
        </w:numPr>
        <w:spacing w:after="0" w:line="240" w:lineRule="auto"/>
        <w:ind w:left="0"/>
        <w:jc w:val="both"/>
        <w:rPr>
          <w:rFonts w:ascii="Arial" w:hAnsi="Arial" w:cs="Arial"/>
        </w:rPr>
      </w:pPr>
      <w:r w:rsidRPr="00E712F9">
        <w:rPr>
          <w:rFonts w:ascii="Arial" w:hAnsi="Arial" w:cs="Arial"/>
        </w:rPr>
        <w:t>Zdrava</w:t>
      </w:r>
      <w:r w:rsidR="00F30F48" w:rsidRPr="00E712F9">
        <w:rPr>
          <w:rFonts w:ascii="Arial" w:hAnsi="Arial" w:cs="Arial"/>
        </w:rPr>
        <w:t xml:space="preserve"> šola.</w:t>
      </w:r>
    </w:p>
    <w:p w14:paraId="05A3ECBE" w14:textId="2440ACC7" w:rsidR="0048658B" w:rsidRPr="00E712F9" w:rsidRDefault="0048658B" w:rsidP="00F30F48">
      <w:pPr>
        <w:pStyle w:val="Odstavekseznama"/>
        <w:numPr>
          <w:ilvl w:val="0"/>
          <w:numId w:val="20"/>
        </w:numPr>
        <w:spacing w:line="240" w:lineRule="auto"/>
        <w:ind w:left="0"/>
        <w:jc w:val="both"/>
        <w:rPr>
          <w:rFonts w:ascii="Arial" w:hAnsi="Arial" w:cs="Arial"/>
        </w:rPr>
      </w:pPr>
      <w:r w:rsidRPr="00E712F9">
        <w:rPr>
          <w:rFonts w:ascii="Arial" w:hAnsi="Arial" w:cs="Arial"/>
        </w:rPr>
        <w:t>EKO šola.</w:t>
      </w:r>
    </w:p>
    <w:p w14:paraId="3B99A8AB" w14:textId="4EDF00C2" w:rsidR="00F30F48" w:rsidRPr="00E712F9" w:rsidRDefault="00F30F48" w:rsidP="00F30F48">
      <w:pPr>
        <w:pStyle w:val="Odstavekseznama"/>
        <w:numPr>
          <w:ilvl w:val="0"/>
          <w:numId w:val="20"/>
        </w:numPr>
        <w:spacing w:line="240" w:lineRule="auto"/>
        <w:ind w:left="0"/>
        <w:jc w:val="both"/>
        <w:rPr>
          <w:rFonts w:ascii="Arial" w:hAnsi="Arial" w:cs="Arial"/>
        </w:rPr>
      </w:pPr>
      <w:r w:rsidRPr="00E712F9">
        <w:rPr>
          <w:rFonts w:ascii="Arial" w:hAnsi="Arial" w:cs="Arial"/>
        </w:rPr>
        <w:t>Kulturna šola.</w:t>
      </w:r>
    </w:p>
    <w:p w14:paraId="29C4E712" w14:textId="17B51FEB" w:rsidR="00690BAA" w:rsidRPr="00E712F9" w:rsidRDefault="00F30F48" w:rsidP="00F30F48">
      <w:pPr>
        <w:pStyle w:val="Odstavekseznama"/>
        <w:numPr>
          <w:ilvl w:val="0"/>
          <w:numId w:val="20"/>
        </w:numPr>
        <w:spacing w:line="240" w:lineRule="auto"/>
        <w:ind w:left="0"/>
        <w:jc w:val="both"/>
        <w:rPr>
          <w:rFonts w:ascii="Arial" w:hAnsi="Arial" w:cs="Arial"/>
        </w:rPr>
      </w:pPr>
      <w:r w:rsidRPr="00E712F9">
        <w:rPr>
          <w:rFonts w:ascii="Arial" w:hAnsi="Arial" w:cs="Arial"/>
        </w:rPr>
        <w:t>Strpna šola – Pomahajmo v svet</w:t>
      </w:r>
      <w:r w:rsidR="009E3F4F" w:rsidRPr="00E712F9">
        <w:rPr>
          <w:rFonts w:ascii="Arial" w:hAnsi="Arial" w:cs="Arial"/>
        </w:rPr>
        <w:t>.</w:t>
      </w:r>
    </w:p>
    <w:p w14:paraId="3FD06B61" w14:textId="77777777" w:rsidR="00690BAA" w:rsidRPr="00E712F9" w:rsidRDefault="00690BAA" w:rsidP="00690BAA">
      <w:pPr>
        <w:pStyle w:val="Odstavekseznama"/>
        <w:spacing w:line="240" w:lineRule="auto"/>
        <w:ind w:left="0"/>
        <w:jc w:val="both"/>
        <w:rPr>
          <w:rFonts w:ascii="Arial" w:hAnsi="Arial" w:cs="Arial"/>
        </w:rPr>
      </w:pPr>
    </w:p>
    <w:p w14:paraId="3DA25674" w14:textId="3089C5E7" w:rsidR="00F30F48" w:rsidRPr="00E712F9" w:rsidRDefault="00F30F48" w:rsidP="00690BAA">
      <w:pPr>
        <w:pStyle w:val="Odstavekseznama"/>
        <w:spacing w:line="240" w:lineRule="auto"/>
        <w:ind w:left="0"/>
        <w:jc w:val="both"/>
        <w:rPr>
          <w:rFonts w:ascii="Arial" w:hAnsi="Arial" w:cs="Arial"/>
        </w:rPr>
      </w:pPr>
      <w:r w:rsidRPr="00E712F9">
        <w:rPr>
          <w:rFonts w:ascii="Arial" w:hAnsi="Arial" w:cs="Arial"/>
          <w:bCs/>
        </w:rPr>
        <w:t>Na novo šolsko leto 202</w:t>
      </w:r>
      <w:r w:rsidR="00FE5AAA" w:rsidRPr="00E712F9">
        <w:rPr>
          <w:rFonts w:ascii="Arial" w:hAnsi="Arial" w:cs="Arial"/>
          <w:bCs/>
        </w:rPr>
        <w:t>4</w:t>
      </w:r>
      <w:r w:rsidRPr="00E712F9">
        <w:rPr>
          <w:rFonts w:ascii="Arial" w:hAnsi="Arial" w:cs="Arial"/>
          <w:bCs/>
        </w:rPr>
        <w:t>/2</w:t>
      </w:r>
      <w:r w:rsidR="00FE5AAA" w:rsidRPr="00E712F9">
        <w:rPr>
          <w:rFonts w:ascii="Arial" w:hAnsi="Arial" w:cs="Arial"/>
          <w:bCs/>
        </w:rPr>
        <w:t>5</w:t>
      </w:r>
      <w:r w:rsidRPr="00E712F9">
        <w:rPr>
          <w:rFonts w:ascii="Arial" w:hAnsi="Arial" w:cs="Arial"/>
          <w:bCs/>
        </w:rPr>
        <w:t xml:space="preserve"> so prostorsko, kadrovsko in vsebinsko ustrezno pripravljeni.</w:t>
      </w:r>
    </w:p>
    <w:p w14:paraId="4D26E037" w14:textId="27DA21BE" w:rsidR="0096517F" w:rsidRPr="00E712F9" w:rsidRDefault="0096517F" w:rsidP="000859A9">
      <w:pPr>
        <w:spacing w:after="0" w:line="240" w:lineRule="auto"/>
        <w:jc w:val="both"/>
        <w:rPr>
          <w:rFonts w:ascii="Arial" w:eastAsia="Times New Roman" w:hAnsi="Arial" w:cs="Arial"/>
          <w:lang w:eastAsia="sl-SI"/>
        </w:rPr>
      </w:pPr>
    </w:p>
    <w:p w14:paraId="651263A7" w14:textId="0D7ADEC7" w:rsidR="00D108D3" w:rsidRPr="00E712F9" w:rsidRDefault="00D108D3" w:rsidP="000859A9">
      <w:pPr>
        <w:spacing w:after="0" w:line="240" w:lineRule="auto"/>
        <w:jc w:val="both"/>
        <w:rPr>
          <w:rFonts w:ascii="Arial" w:eastAsia="Times New Roman" w:hAnsi="Arial" w:cs="Arial"/>
          <w:i/>
          <w:iCs/>
          <w:lang w:eastAsia="sl-SI"/>
        </w:rPr>
      </w:pP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r>
      <w:r w:rsidRPr="00E712F9">
        <w:rPr>
          <w:rFonts w:ascii="Arial" w:eastAsia="Times New Roman" w:hAnsi="Arial" w:cs="Arial"/>
          <w:lang w:eastAsia="sl-SI"/>
        </w:rPr>
        <w:tab/>
        <w:t xml:space="preserve">  </w:t>
      </w:r>
      <w:r w:rsidRPr="00E712F9">
        <w:rPr>
          <w:rFonts w:ascii="Arial" w:eastAsia="Times New Roman" w:hAnsi="Arial" w:cs="Arial"/>
          <w:i/>
          <w:iCs/>
          <w:lang w:eastAsia="sl-SI"/>
        </w:rPr>
        <w:t>mag. Damjan Gašparič,</w:t>
      </w:r>
    </w:p>
    <w:p w14:paraId="23E76CCE" w14:textId="4994D749" w:rsidR="00D108D3" w:rsidRPr="00E712F9" w:rsidRDefault="00D108D3" w:rsidP="000859A9">
      <w:pPr>
        <w:spacing w:after="0" w:line="240" w:lineRule="auto"/>
        <w:jc w:val="both"/>
        <w:rPr>
          <w:rFonts w:ascii="Arial" w:eastAsia="Times New Roman" w:hAnsi="Arial" w:cs="Arial"/>
          <w:i/>
          <w:iCs/>
          <w:lang w:eastAsia="sl-SI"/>
        </w:rPr>
      </w:pPr>
      <w:r w:rsidRPr="00E712F9">
        <w:rPr>
          <w:rFonts w:ascii="Arial" w:eastAsia="Times New Roman" w:hAnsi="Arial" w:cs="Arial"/>
          <w:i/>
          <w:iCs/>
          <w:lang w:eastAsia="sl-SI"/>
        </w:rPr>
        <w:t xml:space="preserve">                                                                                                    ravnatelj OŠ Gustava Šiliha</w:t>
      </w:r>
    </w:p>
    <w:p w14:paraId="6774768B" w14:textId="77777777" w:rsidR="0096517F" w:rsidRPr="00E712F9" w:rsidRDefault="0096517F" w:rsidP="000859A9">
      <w:pPr>
        <w:spacing w:after="0" w:line="240" w:lineRule="auto"/>
        <w:jc w:val="both"/>
        <w:rPr>
          <w:rFonts w:ascii="Arial" w:eastAsia="Times New Roman" w:hAnsi="Arial" w:cs="Arial"/>
          <w:highlight w:val="yellow"/>
          <w:lang w:eastAsia="sl-SI"/>
        </w:rPr>
      </w:pPr>
    </w:p>
    <w:p w14:paraId="79F4A728" w14:textId="0A04DACA" w:rsidR="00882E90" w:rsidRPr="00E712F9" w:rsidRDefault="00E31741" w:rsidP="0093223F">
      <w:pPr>
        <w:spacing w:after="0" w:line="240" w:lineRule="auto"/>
        <w:jc w:val="both"/>
        <w:rPr>
          <w:rFonts w:ascii="Arial" w:hAnsi="Arial" w:cs="Arial"/>
          <w:b/>
          <w:color w:val="000000" w:themeColor="text1"/>
          <w:u w:val="single"/>
        </w:rPr>
      </w:pPr>
      <w:r w:rsidRPr="00E712F9">
        <w:rPr>
          <w:rFonts w:ascii="Arial" w:hAnsi="Arial" w:cs="Arial"/>
          <w:b/>
          <w:color w:val="000000" w:themeColor="text1"/>
          <w:u w:val="single"/>
        </w:rPr>
        <w:t>OSNOVNA ŠOLA LIVADA</w:t>
      </w:r>
    </w:p>
    <w:p w14:paraId="34CF115C" w14:textId="77777777" w:rsidR="0093223F" w:rsidRPr="00E712F9" w:rsidRDefault="0093223F" w:rsidP="0093223F">
      <w:pPr>
        <w:spacing w:line="240" w:lineRule="auto"/>
        <w:jc w:val="both"/>
        <w:rPr>
          <w:rFonts w:ascii="Arial" w:hAnsi="Arial" w:cs="Arial"/>
        </w:rPr>
      </w:pPr>
    </w:p>
    <w:p w14:paraId="795CEE52" w14:textId="457501B3" w:rsidR="001235B8" w:rsidRPr="00E712F9" w:rsidRDefault="001235B8" w:rsidP="0093223F">
      <w:pPr>
        <w:spacing w:after="0" w:line="240" w:lineRule="auto"/>
        <w:jc w:val="both"/>
        <w:rPr>
          <w:rFonts w:ascii="Arial" w:hAnsi="Arial" w:cs="Arial"/>
        </w:rPr>
      </w:pPr>
      <w:r w:rsidRPr="00E712F9">
        <w:rPr>
          <w:rFonts w:ascii="Arial" w:hAnsi="Arial" w:cs="Arial"/>
        </w:rPr>
        <w:t xml:space="preserve">Na OŠ Livada s podružnico v Škalah bo v šolskem letu 2024/25 </w:t>
      </w:r>
      <w:r w:rsidRPr="00E712F9">
        <w:rPr>
          <w:rFonts w:ascii="Arial" w:hAnsi="Arial" w:cs="Arial"/>
          <w:b/>
          <w:bCs/>
        </w:rPr>
        <w:t>461</w:t>
      </w:r>
      <w:r w:rsidRPr="00E712F9">
        <w:rPr>
          <w:rFonts w:ascii="Arial" w:hAnsi="Arial" w:cs="Arial"/>
        </w:rPr>
        <w:t xml:space="preserve"> učencev in učenk. Od tega jih bo na Livadi </w:t>
      </w:r>
      <w:r w:rsidRPr="00E712F9">
        <w:rPr>
          <w:rFonts w:ascii="Arial" w:hAnsi="Arial" w:cs="Arial"/>
          <w:b/>
          <w:bCs/>
        </w:rPr>
        <w:t>415</w:t>
      </w:r>
      <w:r w:rsidRPr="00E712F9">
        <w:rPr>
          <w:rFonts w:ascii="Arial" w:hAnsi="Arial" w:cs="Arial"/>
        </w:rPr>
        <w:t xml:space="preserve">, na podružnici v Škalah pa </w:t>
      </w:r>
      <w:r w:rsidRPr="00E712F9">
        <w:rPr>
          <w:rFonts w:ascii="Arial" w:hAnsi="Arial" w:cs="Arial"/>
          <w:b/>
          <w:bCs/>
        </w:rPr>
        <w:t>46</w:t>
      </w:r>
      <w:r w:rsidRPr="00E712F9">
        <w:rPr>
          <w:rFonts w:ascii="Arial" w:hAnsi="Arial" w:cs="Arial"/>
        </w:rPr>
        <w:t>. Podružnica v Cirkovcah bo tudi v novem šolskem letu začasno zaprta. Vzrok za začasno zaprtje je premajhno število učencev, ki bi obiskovali podružnico. Sklep o začasnem zaprtju je sprejela ustanoviteljica MO Velenje.</w:t>
      </w:r>
    </w:p>
    <w:p w14:paraId="7D2FB07A" w14:textId="77777777" w:rsidR="001235B8" w:rsidRPr="00E712F9" w:rsidRDefault="001235B8" w:rsidP="001235B8">
      <w:pPr>
        <w:spacing w:line="240" w:lineRule="auto"/>
        <w:jc w:val="both"/>
        <w:rPr>
          <w:rFonts w:ascii="Arial" w:hAnsi="Arial" w:cs="Arial"/>
        </w:rPr>
      </w:pPr>
      <w:r w:rsidRPr="00E712F9">
        <w:rPr>
          <w:rFonts w:ascii="Arial" w:hAnsi="Arial" w:cs="Arial"/>
        </w:rPr>
        <w:t xml:space="preserve">V prvi razred bo vstopilo </w:t>
      </w:r>
      <w:r w:rsidRPr="00E712F9">
        <w:rPr>
          <w:rFonts w:ascii="Arial" w:hAnsi="Arial" w:cs="Arial"/>
          <w:b/>
          <w:bCs/>
        </w:rPr>
        <w:t>40</w:t>
      </w:r>
      <w:r w:rsidRPr="00E712F9">
        <w:rPr>
          <w:rFonts w:ascii="Arial" w:hAnsi="Arial" w:cs="Arial"/>
        </w:rPr>
        <w:t xml:space="preserve"> prvošolcev in prvošolk. Na Livadi bo šolski prag prestopilo </w:t>
      </w:r>
      <w:r w:rsidRPr="00E712F9">
        <w:rPr>
          <w:rFonts w:ascii="Arial" w:hAnsi="Arial" w:cs="Arial"/>
          <w:b/>
          <w:bCs/>
        </w:rPr>
        <w:t xml:space="preserve">24 </w:t>
      </w:r>
      <w:r w:rsidRPr="00E712F9">
        <w:rPr>
          <w:rFonts w:ascii="Arial" w:hAnsi="Arial" w:cs="Arial"/>
        </w:rPr>
        <w:t xml:space="preserve">prvošolcev in prvošolk, </w:t>
      </w:r>
      <w:r w:rsidRPr="00E712F9">
        <w:rPr>
          <w:rFonts w:ascii="Arial" w:hAnsi="Arial" w:cs="Arial"/>
          <w:b/>
          <w:bCs/>
        </w:rPr>
        <w:t xml:space="preserve">16 </w:t>
      </w:r>
      <w:r w:rsidRPr="00E712F9">
        <w:rPr>
          <w:rFonts w:ascii="Arial" w:hAnsi="Arial" w:cs="Arial"/>
        </w:rPr>
        <w:t xml:space="preserve">na podružnici v Škalah. </w:t>
      </w:r>
    </w:p>
    <w:p w14:paraId="29923FB8" w14:textId="77777777" w:rsidR="001235B8" w:rsidRPr="00E712F9" w:rsidRDefault="001235B8" w:rsidP="001235B8">
      <w:pPr>
        <w:spacing w:line="240" w:lineRule="auto"/>
        <w:jc w:val="both"/>
        <w:rPr>
          <w:rFonts w:ascii="Arial" w:hAnsi="Arial" w:cs="Arial"/>
        </w:rPr>
      </w:pPr>
      <w:r w:rsidRPr="00E712F9">
        <w:rPr>
          <w:rFonts w:ascii="Arial" w:hAnsi="Arial" w:cs="Arial"/>
        </w:rPr>
        <w:t xml:space="preserve">Pouk bomo izvajali v </w:t>
      </w:r>
      <w:r w:rsidRPr="00E712F9">
        <w:rPr>
          <w:rFonts w:ascii="Arial" w:hAnsi="Arial" w:cs="Arial"/>
          <w:b/>
          <w:bCs/>
        </w:rPr>
        <w:t>22</w:t>
      </w:r>
      <w:r w:rsidRPr="00E712F9">
        <w:rPr>
          <w:rFonts w:ascii="Arial" w:hAnsi="Arial" w:cs="Arial"/>
        </w:rPr>
        <w:t xml:space="preserve"> oddelkih. </w:t>
      </w:r>
      <w:r w:rsidRPr="00E712F9">
        <w:rPr>
          <w:rFonts w:ascii="Arial" w:hAnsi="Arial" w:cs="Arial"/>
          <w:b/>
          <w:bCs/>
        </w:rPr>
        <w:t>19</w:t>
      </w:r>
      <w:r w:rsidRPr="00E712F9">
        <w:rPr>
          <w:rFonts w:ascii="Arial" w:hAnsi="Arial" w:cs="Arial"/>
        </w:rPr>
        <w:t xml:space="preserve"> oddelkov bo na Livadi, </w:t>
      </w:r>
      <w:r w:rsidRPr="00E712F9">
        <w:rPr>
          <w:rFonts w:ascii="Arial" w:hAnsi="Arial" w:cs="Arial"/>
          <w:b/>
          <w:bCs/>
        </w:rPr>
        <w:t>3</w:t>
      </w:r>
      <w:r w:rsidRPr="00E712F9">
        <w:rPr>
          <w:rFonts w:ascii="Arial" w:hAnsi="Arial" w:cs="Arial"/>
        </w:rPr>
        <w:t xml:space="preserve"> oddelki v Škalah. V Škalah bomo izvajali ločeno pouk v 1. In 2. razredu ter v kombinaciji 3. in 4. razred.</w:t>
      </w:r>
    </w:p>
    <w:p w14:paraId="4A9EEFCD" w14:textId="03AE6A20" w:rsidR="00D77CB5" w:rsidRPr="00E712F9" w:rsidRDefault="001235B8" w:rsidP="00215230">
      <w:pPr>
        <w:spacing w:line="240" w:lineRule="auto"/>
        <w:jc w:val="both"/>
        <w:rPr>
          <w:rFonts w:ascii="Arial" w:hAnsi="Arial" w:cs="Arial"/>
          <w:color w:val="000000"/>
        </w:rPr>
      </w:pPr>
      <w:r w:rsidRPr="00E712F9">
        <w:rPr>
          <w:rFonts w:ascii="Arial" w:hAnsi="Arial" w:cs="Arial"/>
          <w:color w:val="000000"/>
        </w:rPr>
        <w:t xml:space="preserve">Na šoli bo zaposlenih </w:t>
      </w:r>
      <w:r w:rsidRPr="00E712F9">
        <w:rPr>
          <w:rFonts w:ascii="Arial" w:hAnsi="Arial" w:cs="Arial"/>
          <w:b/>
          <w:bCs/>
        </w:rPr>
        <w:t>43</w:t>
      </w:r>
      <w:r w:rsidRPr="00E712F9">
        <w:rPr>
          <w:rFonts w:ascii="Arial" w:hAnsi="Arial" w:cs="Arial"/>
          <w:color w:val="000000"/>
        </w:rPr>
        <w:t xml:space="preserve"> pedagoških delavcev. </w:t>
      </w:r>
    </w:p>
    <w:p w14:paraId="4E62622A" w14:textId="77777777" w:rsidR="00D77CB5" w:rsidRPr="00E712F9" w:rsidRDefault="00D77CB5" w:rsidP="00D03C2F">
      <w:pPr>
        <w:spacing w:after="0" w:line="240" w:lineRule="auto"/>
        <w:rPr>
          <w:rFonts w:ascii="Arial" w:hAnsi="Arial" w:cs="Arial"/>
          <w:b/>
          <w:bCs/>
        </w:rPr>
      </w:pPr>
      <w:r w:rsidRPr="00E712F9">
        <w:rPr>
          <w:rFonts w:ascii="Arial" w:hAnsi="Arial" w:cs="Arial"/>
          <w:b/>
          <w:bCs/>
        </w:rPr>
        <w:t>Izvedene investicije:</w:t>
      </w:r>
    </w:p>
    <w:p w14:paraId="3D6B4F6A" w14:textId="0BFA541F" w:rsidR="003366C7" w:rsidRPr="00E712F9" w:rsidRDefault="00CC04E2" w:rsidP="00C24323">
      <w:pPr>
        <w:spacing w:line="240" w:lineRule="auto"/>
        <w:jc w:val="both"/>
        <w:rPr>
          <w:rFonts w:ascii="Arial" w:hAnsi="Arial" w:cs="Arial"/>
        </w:rPr>
      </w:pPr>
      <w:r w:rsidRPr="00E712F9">
        <w:rPr>
          <w:rFonts w:ascii="Arial" w:hAnsi="Arial" w:cs="Arial"/>
        </w:rPr>
        <w:t>M</w:t>
      </w:r>
      <w:r w:rsidR="00D03C2F" w:rsidRPr="00E712F9">
        <w:rPr>
          <w:rFonts w:ascii="Arial" w:hAnsi="Arial" w:cs="Arial"/>
        </w:rPr>
        <w:t xml:space="preserve">ed poletnimi počitnicami smo opravili manjša vzdrževalna dela, opravili zamenjavo talnih oblog v učilnici zgodovine, zamenjali nekaj radiatorjev, dokupili in zamenjali nekaj šolskega pohištva, prepleskali nekaj učilnic. </w:t>
      </w:r>
    </w:p>
    <w:p w14:paraId="095B1C71" w14:textId="77777777" w:rsidR="00F52E13" w:rsidRPr="00E712F9" w:rsidRDefault="00F52E13" w:rsidP="00D77CB5">
      <w:pPr>
        <w:spacing w:after="0" w:line="240" w:lineRule="auto"/>
        <w:rPr>
          <w:rFonts w:ascii="Arial" w:hAnsi="Arial" w:cs="Arial"/>
          <w:b/>
          <w:bCs/>
        </w:rPr>
      </w:pPr>
    </w:p>
    <w:p w14:paraId="2AA07967" w14:textId="4C2D852E" w:rsidR="001E71FC" w:rsidRPr="00E712F9" w:rsidRDefault="00D77CB5" w:rsidP="00D77CB5">
      <w:pPr>
        <w:spacing w:after="0" w:line="240" w:lineRule="auto"/>
        <w:rPr>
          <w:rFonts w:ascii="Arial" w:hAnsi="Arial" w:cs="Arial"/>
          <w:b/>
          <w:bCs/>
        </w:rPr>
      </w:pPr>
      <w:r w:rsidRPr="00E712F9">
        <w:rPr>
          <w:rFonts w:ascii="Arial" w:hAnsi="Arial" w:cs="Arial"/>
          <w:b/>
          <w:bCs/>
        </w:rPr>
        <w:t>Projekti in prednostne naloge v šolskem letu  202</w:t>
      </w:r>
      <w:r w:rsidR="001E71FC" w:rsidRPr="00E712F9">
        <w:rPr>
          <w:rFonts w:ascii="Arial" w:hAnsi="Arial" w:cs="Arial"/>
          <w:b/>
          <w:bCs/>
        </w:rPr>
        <w:t>4</w:t>
      </w:r>
      <w:r w:rsidRPr="00E712F9">
        <w:rPr>
          <w:rFonts w:ascii="Arial" w:hAnsi="Arial" w:cs="Arial"/>
          <w:b/>
          <w:bCs/>
        </w:rPr>
        <w:t>/2</w:t>
      </w:r>
      <w:r w:rsidR="001E71FC" w:rsidRPr="00E712F9">
        <w:rPr>
          <w:rFonts w:ascii="Arial" w:hAnsi="Arial" w:cs="Arial"/>
          <w:b/>
          <w:bCs/>
        </w:rPr>
        <w:t>5</w:t>
      </w:r>
      <w:r w:rsidRPr="00E712F9">
        <w:rPr>
          <w:rFonts w:ascii="Arial" w:hAnsi="Arial" w:cs="Arial"/>
          <w:b/>
          <w:bCs/>
        </w:rPr>
        <w:t xml:space="preserve">: </w:t>
      </w:r>
    </w:p>
    <w:p w14:paraId="5B9C9BA2" w14:textId="65EB1DC8" w:rsidR="00F2070D" w:rsidRPr="00E712F9" w:rsidRDefault="00F2070D" w:rsidP="00F2070D">
      <w:pPr>
        <w:pStyle w:val="Odstavekseznama"/>
        <w:numPr>
          <w:ilvl w:val="0"/>
          <w:numId w:val="5"/>
        </w:numPr>
        <w:spacing w:after="0"/>
        <w:jc w:val="both"/>
        <w:rPr>
          <w:rFonts w:ascii="Arial" w:hAnsi="Arial" w:cs="Arial"/>
        </w:rPr>
      </w:pPr>
      <w:r w:rsidRPr="00E712F9">
        <w:rPr>
          <w:rFonts w:ascii="Arial" w:hAnsi="Arial" w:cs="Arial"/>
        </w:rPr>
        <w:t>skrb za celosten razvoj posameznika – razvijanje socialno</w:t>
      </w:r>
      <w:r w:rsidR="00CC04E2" w:rsidRPr="00E712F9">
        <w:rPr>
          <w:rFonts w:ascii="Arial" w:hAnsi="Arial" w:cs="Arial"/>
        </w:rPr>
        <w:t>-</w:t>
      </w:r>
      <w:r w:rsidR="00CD70DA" w:rsidRPr="00E712F9">
        <w:rPr>
          <w:rFonts w:ascii="Arial" w:hAnsi="Arial" w:cs="Arial"/>
        </w:rPr>
        <w:t>čustvenih</w:t>
      </w:r>
      <w:r w:rsidRPr="00E712F9">
        <w:rPr>
          <w:rFonts w:ascii="Arial" w:hAnsi="Arial" w:cs="Arial"/>
        </w:rPr>
        <w:t xml:space="preserve"> kompetenc;</w:t>
      </w:r>
    </w:p>
    <w:p w14:paraId="220B6C79" w14:textId="608EF99C" w:rsidR="00F2070D" w:rsidRPr="00E712F9" w:rsidRDefault="00F2070D" w:rsidP="00F2070D">
      <w:pPr>
        <w:pStyle w:val="Odstavekseznama"/>
        <w:numPr>
          <w:ilvl w:val="0"/>
          <w:numId w:val="5"/>
        </w:numPr>
        <w:spacing w:after="0"/>
        <w:jc w:val="both"/>
        <w:rPr>
          <w:rFonts w:ascii="Arial" w:hAnsi="Arial" w:cs="Arial"/>
        </w:rPr>
      </w:pPr>
      <w:r w:rsidRPr="00E712F9">
        <w:rPr>
          <w:rFonts w:ascii="Arial" w:hAnsi="Arial" w:cs="Arial"/>
        </w:rPr>
        <w:t>učenje ob aktivnih oblikah dela in s podporo formativnega spremljanja;</w:t>
      </w:r>
    </w:p>
    <w:p w14:paraId="2B4D1089" w14:textId="7F9CA7FF" w:rsidR="00F2070D" w:rsidRPr="00E712F9" w:rsidRDefault="007B508E" w:rsidP="00F2070D">
      <w:pPr>
        <w:pStyle w:val="Odstavekseznama"/>
        <w:numPr>
          <w:ilvl w:val="0"/>
          <w:numId w:val="5"/>
        </w:numPr>
        <w:spacing w:after="0"/>
        <w:jc w:val="both"/>
        <w:rPr>
          <w:rFonts w:ascii="Arial" w:hAnsi="Arial" w:cs="Arial"/>
        </w:rPr>
      </w:pPr>
      <w:r w:rsidRPr="00E712F9">
        <w:rPr>
          <w:rFonts w:ascii="Arial" w:hAnsi="Arial" w:cs="Arial"/>
        </w:rPr>
        <w:t>d</w:t>
      </w:r>
      <w:r w:rsidR="00F2070D" w:rsidRPr="00E712F9">
        <w:rPr>
          <w:rFonts w:ascii="Arial" w:hAnsi="Arial" w:cs="Arial"/>
        </w:rPr>
        <w:t>elo s potencialno nadarjenimi in nadarjenimi učenci;</w:t>
      </w:r>
    </w:p>
    <w:p w14:paraId="4680228C" w14:textId="12C89E35" w:rsidR="00F2070D" w:rsidRPr="00E712F9" w:rsidRDefault="007B508E" w:rsidP="00B04917">
      <w:pPr>
        <w:pStyle w:val="Odstavekseznama"/>
        <w:numPr>
          <w:ilvl w:val="0"/>
          <w:numId w:val="5"/>
        </w:numPr>
        <w:spacing w:after="0" w:line="240" w:lineRule="auto"/>
        <w:jc w:val="both"/>
        <w:rPr>
          <w:rFonts w:ascii="Arial" w:hAnsi="Arial" w:cs="Arial"/>
        </w:rPr>
      </w:pPr>
      <w:r w:rsidRPr="00E712F9">
        <w:rPr>
          <w:rFonts w:ascii="Arial" w:hAnsi="Arial" w:cs="Arial"/>
        </w:rPr>
        <w:t>n</w:t>
      </w:r>
      <w:r w:rsidR="00F2070D" w:rsidRPr="00E712F9">
        <w:rPr>
          <w:rFonts w:ascii="Arial" w:hAnsi="Arial" w:cs="Arial"/>
        </w:rPr>
        <w:t>atečaji</w:t>
      </w:r>
      <w:r w:rsidR="00F2070D" w:rsidRPr="00E712F9">
        <w:rPr>
          <w:rFonts w:ascii="Arial" w:eastAsia="Times New Roman" w:hAnsi="Arial" w:cs="Arial"/>
          <w:color w:val="000000"/>
          <w:lang w:eastAsia="sl-SI"/>
        </w:rPr>
        <w:t>: Evropa v šoli, Likovni svet otrok, Grafični bienale, Lidice Češka, Mala Napotnikova kiparska kolonija;</w:t>
      </w:r>
    </w:p>
    <w:p w14:paraId="3CBA3957" w14:textId="03CF9360" w:rsidR="00F2070D" w:rsidRPr="00E712F9" w:rsidRDefault="006530A2" w:rsidP="00B04917">
      <w:pPr>
        <w:pStyle w:val="Odstavekseznama"/>
        <w:numPr>
          <w:ilvl w:val="0"/>
          <w:numId w:val="5"/>
        </w:numPr>
        <w:spacing w:after="0" w:line="240" w:lineRule="auto"/>
        <w:jc w:val="both"/>
        <w:rPr>
          <w:rFonts w:ascii="Arial" w:hAnsi="Arial" w:cs="Arial"/>
        </w:rPr>
      </w:pPr>
      <w:r w:rsidRPr="00E712F9">
        <w:rPr>
          <w:rFonts w:ascii="Arial" w:hAnsi="Arial" w:cs="Arial"/>
        </w:rPr>
        <w:t>P</w:t>
      </w:r>
      <w:r w:rsidR="00F2070D" w:rsidRPr="00E712F9">
        <w:rPr>
          <w:rFonts w:ascii="Arial" w:hAnsi="Arial" w:cs="Arial"/>
        </w:rPr>
        <w:t>okloni zvezek, rastem s knjigo, Zdrava šola, Kulturna šola, Tradicionalni slovenski zajtrk, Šolska shema,  Naučimo se smučati, Noč branja, Branje pod drevesi, Eko dan, Dnevi kulture, Zeleni april ...;</w:t>
      </w:r>
    </w:p>
    <w:p w14:paraId="4F368856" w14:textId="77777777" w:rsidR="00F2070D" w:rsidRPr="00E712F9" w:rsidRDefault="00F2070D" w:rsidP="00B04917">
      <w:pPr>
        <w:pStyle w:val="Odstavekseznama"/>
        <w:numPr>
          <w:ilvl w:val="0"/>
          <w:numId w:val="5"/>
        </w:numPr>
        <w:spacing w:after="0" w:line="240" w:lineRule="auto"/>
        <w:jc w:val="both"/>
        <w:rPr>
          <w:rFonts w:ascii="Arial" w:hAnsi="Arial" w:cs="Arial"/>
        </w:rPr>
      </w:pPr>
      <w:r w:rsidRPr="00E712F9">
        <w:rPr>
          <w:rFonts w:ascii="Arial" w:hAnsi="Arial" w:cs="Arial"/>
        </w:rPr>
        <w:t>SPIRIT Slovenija v sodelovanju z SAŠA inkubatorjem, podjetništvo;</w:t>
      </w:r>
    </w:p>
    <w:p w14:paraId="7A191AE3" w14:textId="4D3D283E" w:rsidR="00F2070D" w:rsidRPr="00E712F9" w:rsidRDefault="007B508E" w:rsidP="00B04917">
      <w:pPr>
        <w:pStyle w:val="Odstavekseznama"/>
        <w:numPr>
          <w:ilvl w:val="0"/>
          <w:numId w:val="5"/>
        </w:numPr>
        <w:spacing w:after="0" w:line="240" w:lineRule="auto"/>
        <w:jc w:val="both"/>
        <w:rPr>
          <w:rFonts w:ascii="Arial" w:hAnsi="Arial" w:cs="Arial"/>
        </w:rPr>
      </w:pPr>
      <w:r w:rsidRPr="00E712F9">
        <w:rPr>
          <w:rFonts w:ascii="Arial" w:hAnsi="Arial" w:cs="Arial"/>
        </w:rPr>
        <w:t>v</w:t>
      </w:r>
      <w:r w:rsidR="00F2070D" w:rsidRPr="00E712F9">
        <w:rPr>
          <w:rFonts w:ascii="Arial" w:hAnsi="Arial" w:cs="Arial"/>
        </w:rPr>
        <w:t xml:space="preserve"> sodelovanju z Andragoškim </w:t>
      </w:r>
      <w:r w:rsidR="006C52AF" w:rsidRPr="00E712F9">
        <w:rPr>
          <w:rFonts w:ascii="Arial" w:hAnsi="Arial" w:cs="Arial"/>
        </w:rPr>
        <w:t>zavodom</w:t>
      </w:r>
      <w:r w:rsidR="00F2070D" w:rsidRPr="00E712F9">
        <w:rPr>
          <w:rFonts w:ascii="Arial" w:hAnsi="Arial" w:cs="Arial"/>
        </w:rPr>
        <w:t xml:space="preserve"> Ljudska univerza Velenje smo se prijavili k projektu </w:t>
      </w:r>
      <w:r w:rsidR="00F2070D" w:rsidRPr="00E712F9">
        <w:rPr>
          <w:rFonts w:ascii="Arial" w:hAnsi="Arial" w:cs="Arial"/>
          <w:shd w:val="clear" w:color="auto" w:fill="FFFFFF"/>
        </w:rPr>
        <w:t>RINOvacija - Računalništvo in INformatika za Otroke (2024-2026);</w:t>
      </w:r>
    </w:p>
    <w:p w14:paraId="5858947A" w14:textId="4132EDB5" w:rsidR="00A8129D" w:rsidRPr="00E712F9" w:rsidRDefault="00DA77AD" w:rsidP="00B04917">
      <w:pPr>
        <w:pStyle w:val="Odstavekseznama"/>
        <w:numPr>
          <w:ilvl w:val="0"/>
          <w:numId w:val="5"/>
        </w:numPr>
        <w:shd w:val="clear" w:color="auto" w:fill="FFFFFF"/>
        <w:spacing w:after="100" w:afterAutospacing="1" w:line="240" w:lineRule="auto"/>
        <w:outlineLvl w:val="1"/>
        <w:rPr>
          <w:rFonts w:ascii="Arial" w:eastAsia="Times New Roman" w:hAnsi="Arial" w:cs="Arial"/>
          <w:bCs/>
          <w:lang w:eastAsia="sl-SI"/>
        </w:rPr>
      </w:pPr>
      <w:r w:rsidRPr="00E712F9">
        <w:rPr>
          <w:rFonts w:ascii="Arial" w:eastAsia="Times New Roman" w:hAnsi="Arial" w:cs="Arial"/>
          <w:bCs/>
          <w:lang w:eastAsia="sl-SI"/>
        </w:rPr>
        <w:t>p</w:t>
      </w:r>
      <w:r w:rsidR="00F2070D" w:rsidRPr="00E712F9">
        <w:rPr>
          <w:rFonts w:ascii="Arial" w:eastAsia="Times New Roman" w:hAnsi="Arial" w:cs="Arial"/>
          <w:bCs/>
          <w:lang w:eastAsia="sl-SI"/>
        </w:rPr>
        <w:t>rojekt za VIZ iz sklada za pravični prehod – Pravični prehod SA-ŠA regije (2024–2028).</w:t>
      </w:r>
    </w:p>
    <w:p w14:paraId="67E8FD0E" w14:textId="77777777" w:rsidR="002F1AE5" w:rsidRPr="00E712F9" w:rsidRDefault="002F1AE5" w:rsidP="00D77CB5">
      <w:pPr>
        <w:spacing w:after="0" w:line="240" w:lineRule="auto"/>
        <w:rPr>
          <w:rFonts w:ascii="Arial" w:hAnsi="Arial" w:cs="Arial"/>
        </w:rPr>
      </w:pPr>
    </w:p>
    <w:p w14:paraId="065B4114" w14:textId="5B0C6CF4" w:rsidR="002F1AE5" w:rsidRPr="00E712F9" w:rsidRDefault="002F1AE5" w:rsidP="00D77CB5">
      <w:pPr>
        <w:spacing w:after="0" w:line="240" w:lineRule="auto"/>
        <w:rPr>
          <w:rFonts w:ascii="Arial" w:hAnsi="Arial" w:cs="Arial"/>
          <w:i/>
          <w:iCs/>
        </w:rPr>
      </w:pPr>
      <w:r w:rsidRPr="00E712F9">
        <w:rPr>
          <w:rFonts w:ascii="Arial" w:hAnsi="Arial" w:cs="Arial"/>
        </w:rPr>
        <w:t xml:space="preserve">                                                                                                  </w:t>
      </w:r>
      <w:r w:rsidRPr="00E712F9">
        <w:rPr>
          <w:rFonts w:ascii="Arial" w:hAnsi="Arial" w:cs="Arial"/>
          <w:i/>
          <w:iCs/>
        </w:rPr>
        <w:t>Tatjana Zafošnik Kanduti, mag.</w:t>
      </w:r>
    </w:p>
    <w:p w14:paraId="2123825B" w14:textId="0E5BEA28" w:rsidR="002F1AE5" w:rsidRPr="00E712F9" w:rsidRDefault="002F1AE5" w:rsidP="00D77CB5">
      <w:pPr>
        <w:spacing w:after="0" w:line="240" w:lineRule="auto"/>
        <w:rPr>
          <w:rFonts w:ascii="Arial" w:hAnsi="Arial" w:cs="Arial"/>
          <w:i/>
          <w:iCs/>
          <w:highlight w:val="yellow"/>
        </w:rPr>
      </w:pPr>
      <w:r w:rsidRPr="00E712F9">
        <w:rPr>
          <w:rFonts w:ascii="Arial" w:hAnsi="Arial" w:cs="Arial"/>
          <w:i/>
          <w:iCs/>
        </w:rPr>
        <w:t xml:space="preserve">                                                                                                               ravnateljica OŠ Livada</w:t>
      </w:r>
    </w:p>
    <w:p w14:paraId="5FC7BFFE" w14:textId="77777777" w:rsidR="007D0B53" w:rsidRPr="00E712F9" w:rsidRDefault="007D0B53" w:rsidP="000859A9">
      <w:pPr>
        <w:spacing w:after="0" w:line="240" w:lineRule="auto"/>
        <w:jc w:val="both"/>
        <w:rPr>
          <w:rFonts w:ascii="Arial" w:hAnsi="Arial" w:cs="Arial"/>
          <w:b/>
          <w:u w:val="single"/>
        </w:rPr>
      </w:pPr>
    </w:p>
    <w:p w14:paraId="5944FE49" w14:textId="783CE1BE" w:rsidR="00D0498E" w:rsidRPr="00E712F9" w:rsidRDefault="00D0498E" w:rsidP="000859A9">
      <w:pPr>
        <w:spacing w:after="0" w:line="240" w:lineRule="auto"/>
        <w:jc w:val="both"/>
        <w:rPr>
          <w:rFonts w:ascii="Arial" w:hAnsi="Arial" w:cs="Arial"/>
          <w:b/>
          <w:u w:val="single"/>
        </w:rPr>
      </w:pPr>
      <w:r w:rsidRPr="00E712F9">
        <w:rPr>
          <w:rFonts w:ascii="Arial" w:hAnsi="Arial" w:cs="Arial"/>
          <w:b/>
          <w:u w:val="single"/>
        </w:rPr>
        <w:t>O</w:t>
      </w:r>
      <w:r w:rsidR="00BF405D" w:rsidRPr="00E712F9">
        <w:rPr>
          <w:rFonts w:ascii="Arial" w:hAnsi="Arial" w:cs="Arial"/>
          <w:b/>
          <w:u w:val="single"/>
        </w:rPr>
        <w:t>SNOVNA ŠOLA MIHE PINTARJA TOLEDA</w:t>
      </w:r>
    </w:p>
    <w:p w14:paraId="354F0ED3" w14:textId="77777777" w:rsidR="0093223F" w:rsidRPr="00E712F9" w:rsidRDefault="0093223F" w:rsidP="001D53A6">
      <w:pPr>
        <w:jc w:val="both"/>
        <w:rPr>
          <w:rFonts w:ascii="Arial" w:hAnsi="Arial" w:cs="Arial"/>
        </w:rPr>
      </w:pPr>
    </w:p>
    <w:p w14:paraId="58989584" w14:textId="59127CEA" w:rsidR="001D53A6" w:rsidRPr="00E712F9" w:rsidRDefault="001D53A6" w:rsidP="00F15B40">
      <w:pPr>
        <w:spacing w:line="240" w:lineRule="auto"/>
        <w:jc w:val="both"/>
        <w:rPr>
          <w:rFonts w:ascii="Arial" w:hAnsi="Arial" w:cs="Arial"/>
        </w:rPr>
      </w:pPr>
      <w:r w:rsidRPr="00E712F9">
        <w:rPr>
          <w:rFonts w:ascii="Arial" w:hAnsi="Arial" w:cs="Arial"/>
        </w:rPr>
        <w:t xml:space="preserve">OŠ Mihe Pintarja Toleda bo v letu </w:t>
      </w:r>
      <w:r w:rsidRPr="00E712F9">
        <w:rPr>
          <w:rFonts w:ascii="Arial" w:hAnsi="Arial" w:cs="Arial"/>
          <w:b/>
          <w:bCs/>
        </w:rPr>
        <w:t>2024/25</w:t>
      </w:r>
      <w:r w:rsidRPr="00E712F9">
        <w:rPr>
          <w:rFonts w:ascii="Arial" w:hAnsi="Arial" w:cs="Arial"/>
        </w:rPr>
        <w:t xml:space="preserve"> obiskovalo </w:t>
      </w:r>
      <w:r w:rsidRPr="00E712F9">
        <w:rPr>
          <w:rFonts w:ascii="Arial" w:hAnsi="Arial" w:cs="Arial"/>
          <w:b/>
          <w:bCs/>
        </w:rPr>
        <w:t>504</w:t>
      </w:r>
      <w:r w:rsidRPr="00E712F9">
        <w:rPr>
          <w:rFonts w:ascii="Arial" w:hAnsi="Arial" w:cs="Arial"/>
        </w:rPr>
        <w:t xml:space="preserve"> učencev, od tega </w:t>
      </w:r>
      <w:r w:rsidRPr="00E712F9">
        <w:rPr>
          <w:rFonts w:ascii="Arial" w:hAnsi="Arial" w:cs="Arial"/>
          <w:b/>
          <w:bCs/>
        </w:rPr>
        <w:t>492</w:t>
      </w:r>
      <w:r w:rsidRPr="00E712F9">
        <w:rPr>
          <w:rFonts w:ascii="Arial" w:hAnsi="Arial" w:cs="Arial"/>
        </w:rPr>
        <w:t xml:space="preserve"> učencev na centralni šoli in </w:t>
      </w:r>
      <w:r w:rsidRPr="00E712F9">
        <w:rPr>
          <w:rFonts w:ascii="Arial" w:hAnsi="Arial" w:cs="Arial"/>
          <w:b/>
          <w:bCs/>
        </w:rPr>
        <w:t>12</w:t>
      </w:r>
      <w:r w:rsidRPr="00E712F9">
        <w:rPr>
          <w:rFonts w:ascii="Arial" w:hAnsi="Arial" w:cs="Arial"/>
        </w:rPr>
        <w:t xml:space="preserve"> učencev na POŠ Plešivec.</w:t>
      </w:r>
    </w:p>
    <w:p w14:paraId="41000218" w14:textId="59D616A3" w:rsidR="001D53A6" w:rsidRPr="00E712F9" w:rsidRDefault="001D53A6" w:rsidP="00F15B40">
      <w:pPr>
        <w:spacing w:line="240" w:lineRule="auto"/>
        <w:jc w:val="both"/>
        <w:rPr>
          <w:rFonts w:ascii="Arial" w:hAnsi="Arial" w:cs="Arial"/>
        </w:rPr>
      </w:pPr>
      <w:r w:rsidRPr="00E712F9">
        <w:rPr>
          <w:rFonts w:ascii="Arial" w:hAnsi="Arial" w:cs="Arial"/>
        </w:rPr>
        <w:t xml:space="preserve">Število vpisanih prvošolcev je </w:t>
      </w:r>
      <w:r w:rsidRPr="00E712F9">
        <w:rPr>
          <w:rFonts w:ascii="Arial" w:hAnsi="Arial" w:cs="Arial"/>
          <w:b/>
          <w:bCs/>
        </w:rPr>
        <w:t>66</w:t>
      </w:r>
      <w:r w:rsidRPr="00E712F9">
        <w:rPr>
          <w:rFonts w:ascii="Arial" w:hAnsi="Arial" w:cs="Arial"/>
        </w:rPr>
        <w:t xml:space="preserve"> na centralni šoli</w:t>
      </w:r>
      <w:r w:rsidR="00CC04E2" w:rsidRPr="00E712F9">
        <w:rPr>
          <w:rFonts w:ascii="Arial" w:hAnsi="Arial" w:cs="Arial"/>
        </w:rPr>
        <w:t>,</w:t>
      </w:r>
      <w:r w:rsidRPr="00E712F9">
        <w:rPr>
          <w:rFonts w:ascii="Arial" w:hAnsi="Arial" w:cs="Arial"/>
        </w:rPr>
        <w:t xml:space="preserve"> na POŠ Plešivec pa </w:t>
      </w:r>
      <w:r w:rsidRPr="00E712F9">
        <w:rPr>
          <w:rFonts w:ascii="Arial" w:hAnsi="Arial" w:cs="Arial"/>
          <w:b/>
          <w:bCs/>
        </w:rPr>
        <w:t>3</w:t>
      </w:r>
      <w:r w:rsidRPr="00E712F9">
        <w:rPr>
          <w:rFonts w:ascii="Arial" w:hAnsi="Arial" w:cs="Arial"/>
        </w:rPr>
        <w:t xml:space="preserve"> prvošolci.</w:t>
      </w:r>
    </w:p>
    <w:p w14:paraId="385D1BD9" w14:textId="51C52134" w:rsidR="001D53A6" w:rsidRPr="00E712F9" w:rsidRDefault="001D53A6" w:rsidP="00F15B40">
      <w:pPr>
        <w:spacing w:line="240" w:lineRule="auto"/>
        <w:jc w:val="both"/>
        <w:rPr>
          <w:rFonts w:ascii="Arial" w:hAnsi="Arial" w:cs="Arial"/>
        </w:rPr>
      </w:pPr>
      <w:r w:rsidRPr="00E712F9">
        <w:rPr>
          <w:rFonts w:ascii="Arial" w:hAnsi="Arial" w:cs="Arial"/>
        </w:rPr>
        <w:t xml:space="preserve">Na OŠ Mihe Pintarja Toleda bo v šolskem letu 2024/25 </w:t>
      </w:r>
      <w:r w:rsidRPr="00E712F9">
        <w:rPr>
          <w:rFonts w:ascii="Arial" w:hAnsi="Arial" w:cs="Arial"/>
          <w:b/>
          <w:bCs/>
        </w:rPr>
        <w:t>23</w:t>
      </w:r>
      <w:r w:rsidRPr="00E712F9">
        <w:rPr>
          <w:rFonts w:ascii="Arial" w:hAnsi="Arial" w:cs="Arial"/>
        </w:rPr>
        <w:t xml:space="preserve"> oddelkov – </w:t>
      </w:r>
      <w:r w:rsidRPr="00E712F9">
        <w:rPr>
          <w:rFonts w:ascii="Arial" w:hAnsi="Arial" w:cs="Arial"/>
          <w:b/>
          <w:bCs/>
        </w:rPr>
        <w:t>21</w:t>
      </w:r>
      <w:r w:rsidRPr="00E712F9">
        <w:rPr>
          <w:rFonts w:ascii="Arial" w:hAnsi="Arial" w:cs="Arial"/>
        </w:rPr>
        <w:t xml:space="preserve"> oddelkov na centralni šoli ter </w:t>
      </w:r>
      <w:r w:rsidRPr="00E712F9">
        <w:rPr>
          <w:rFonts w:ascii="Arial" w:hAnsi="Arial" w:cs="Arial"/>
          <w:b/>
          <w:bCs/>
        </w:rPr>
        <w:t>2</w:t>
      </w:r>
      <w:r w:rsidRPr="00E712F9">
        <w:rPr>
          <w:rFonts w:ascii="Arial" w:hAnsi="Arial" w:cs="Arial"/>
        </w:rPr>
        <w:t xml:space="preserve"> kombinirana oddelka 1., 2. in kombinacija 3., 5. razreda na POŠ Plešivec. Zaradi prostorskih stisk smo primorani z dvema oddelkoma gostovati v prostorih Glasbene šole Fran Korun Koželjski. </w:t>
      </w:r>
    </w:p>
    <w:p w14:paraId="67023875" w14:textId="77777777" w:rsidR="001D53A6" w:rsidRPr="00E712F9" w:rsidRDefault="001D53A6" w:rsidP="001D53A6">
      <w:pPr>
        <w:jc w:val="both"/>
        <w:rPr>
          <w:rFonts w:ascii="Arial" w:hAnsi="Arial" w:cs="Arial"/>
        </w:rPr>
      </w:pPr>
      <w:r w:rsidRPr="00E712F9">
        <w:rPr>
          <w:rFonts w:ascii="Arial" w:hAnsi="Arial" w:cs="Arial"/>
        </w:rPr>
        <w:t xml:space="preserve">Kadrovska zasedba na OŠ MPT: </w:t>
      </w:r>
    </w:p>
    <w:p w14:paraId="1C71C830" w14:textId="2C6C232F" w:rsidR="00627AA8" w:rsidRPr="00E712F9" w:rsidRDefault="001D53A6" w:rsidP="00B04917">
      <w:pPr>
        <w:pStyle w:val="Odstavekseznama"/>
        <w:numPr>
          <w:ilvl w:val="0"/>
          <w:numId w:val="17"/>
        </w:numPr>
        <w:spacing w:after="0" w:line="240" w:lineRule="auto"/>
        <w:jc w:val="both"/>
        <w:rPr>
          <w:rFonts w:ascii="Arial" w:eastAsia="Calibri" w:hAnsi="Arial" w:cs="Arial"/>
          <w:iCs/>
        </w:rPr>
      </w:pPr>
      <w:r w:rsidRPr="00E712F9">
        <w:rPr>
          <w:rFonts w:ascii="Arial" w:hAnsi="Arial" w:cs="Arial"/>
          <w:b/>
          <w:bCs/>
        </w:rPr>
        <w:t>42</w:t>
      </w:r>
      <w:r w:rsidRPr="00E712F9">
        <w:rPr>
          <w:rFonts w:ascii="Arial" w:hAnsi="Arial" w:cs="Arial"/>
        </w:rPr>
        <w:t xml:space="preserve"> strokovnih delavcev in</w:t>
      </w:r>
      <w:r w:rsidR="00B04917" w:rsidRPr="00E712F9">
        <w:rPr>
          <w:rFonts w:ascii="Arial" w:hAnsi="Arial" w:cs="Arial"/>
        </w:rPr>
        <w:t xml:space="preserve"> </w:t>
      </w:r>
      <w:r w:rsidRPr="00E712F9">
        <w:rPr>
          <w:rFonts w:ascii="Arial" w:hAnsi="Arial" w:cs="Arial"/>
          <w:b/>
          <w:bCs/>
        </w:rPr>
        <w:t>18</w:t>
      </w:r>
      <w:r w:rsidRPr="00E712F9">
        <w:rPr>
          <w:rFonts w:ascii="Arial" w:hAnsi="Arial" w:cs="Arial"/>
        </w:rPr>
        <w:t xml:space="preserve"> tehničnega osebja.</w:t>
      </w:r>
    </w:p>
    <w:p w14:paraId="5A9F625E" w14:textId="77777777" w:rsidR="00E42A66" w:rsidRPr="00E712F9" w:rsidRDefault="00E42A66" w:rsidP="00F15B40">
      <w:pPr>
        <w:pStyle w:val="Odstavekseznama"/>
        <w:spacing w:after="0" w:line="240" w:lineRule="auto"/>
        <w:ind w:left="502"/>
        <w:jc w:val="both"/>
        <w:rPr>
          <w:rFonts w:ascii="Arial" w:eastAsia="Calibri" w:hAnsi="Arial" w:cs="Arial"/>
          <w:iCs/>
        </w:rPr>
      </w:pPr>
    </w:p>
    <w:p w14:paraId="524467AE" w14:textId="254A6C22" w:rsidR="00E15BCE" w:rsidRPr="00E712F9" w:rsidRDefault="00113B93" w:rsidP="009F05C9">
      <w:pPr>
        <w:spacing w:after="0"/>
        <w:contextualSpacing/>
        <w:jc w:val="both"/>
        <w:rPr>
          <w:rFonts w:ascii="Arial" w:eastAsia="Calibri" w:hAnsi="Arial" w:cs="Arial"/>
          <w:b/>
        </w:rPr>
      </w:pPr>
      <w:r w:rsidRPr="00E712F9">
        <w:rPr>
          <w:rFonts w:ascii="Arial" w:eastAsia="Calibri" w:hAnsi="Arial" w:cs="Arial"/>
          <w:b/>
        </w:rPr>
        <w:t>Sredstva MO Velenje</w:t>
      </w:r>
    </w:p>
    <w:p w14:paraId="590D5616" w14:textId="27227F14" w:rsidR="00E15BCE" w:rsidRPr="00E712F9" w:rsidRDefault="00113B93" w:rsidP="009F05C9">
      <w:pPr>
        <w:pStyle w:val="Odstavekseznama"/>
        <w:numPr>
          <w:ilvl w:val="0"/>
          <w:numId w:val="17"/>
        </w:numPr>
        <w:spacing w:after="0" w:line="240" w:lineRule="auto"/>
        <w:jc w:val="both"/>
        <w:rPr>
          <w:rFonts w:ascii="Arial" w:eastAsia="Calibri" w:hAnsi="Arial" w:cs="Arial"/>
          <w:iCs/>
        </w:rPr>
      </w:pPr>
      <w:r w:rsidRPr="00E712F9">
        <w:rPr>
          <w:rFonts w:ascii="Arial" w:eastAsia="Calibri" w:hAnsi="Arial" w:cs="Arial"/>
          <w:iCs/>
        </w:rPr>
        <w:t xml:space="preserve">redno investicijsko vlaganje v stavbo – </w:t>
      </w:r>
      <w:r w:rsidR="006F3FD9" w:rsidRPr="00E712F9">
        <w:rPr>
          <w:rFonts w:ascii="Arial" w:eastAsia="Calibri" w:hAnsi="Arial" w:cs="Arial"/>
          <w:iCs/>
        </w:rPr>
        <w:t>pleskanje</w:t>
      </w:r>
      <w:r w:rsidR="009E3F4F" w:rsidRPr="00E712F9">
        <w:rPr>
          <w:rFonts w:ascii="Arial" w:eastAsia="Calibri" w:hAnsi="Arial" w:cs="Arial"/>
          <w:iCs/>
        </w:rPr>
        <w:t>,</w:t>
      </w:r>
    </w:p>
    <w:p w14:paraId="3A2F8885" w14:textId="1A4E3221" w:rsidR="006F3FD9" w:rsidRPr="00E712F9" w:rsidRDefault="00A8332C" w:rsidP="00E15BCE">
      <w:pPr>
        <w:pStyle w:val="Odstavekseznama"/>
        <w:numPr>
          <w:ilvl w:val="0"/>
          <w:numId w:val="17"/>
        </w:numPr>
        <w:spacing w:after="0" w:line="240" w:lineRule="auto"/>
        <w:jc w:val="both"/>
        <w:rPr>
          <w:rFonts w:ascii="Arial" w:eastAsia="Calibri" w:hAnsi="Arial" w:cs="Arial"/>
          <w:iCs/>
        </w:rPr>
      </w:pPr>
      <w:r w:rsidRPr="00E712F9">
        <w:rPr>
          <w:rFonts w:ascii="Arial" w:eastAsia="Calibri" w:hAnsi="Arial" w:cs="Arial"/>
          <w:iCs/>
        </w:rPr>
        <w:t xml:space="preserve">odprava napak pri strelovodih, </w:t>
      </w:r>
    </w:p>
    <w:p w14:paraId="7435DB68" w14:textId="2B88EAB8" w:rsidR="00113B93" w:rsidRPr="00E712F9" w:rsidRDefault="00A8332C" w:rsidP="00E15BCE">
      <w:pPr>
        <w:pStyle w:val="Odstavekseznama"/>
        <w:numPr>
          <w:ilvl w:val="0"/>
          <w:numId w:val="17"/>
        </w:numPr>
        <w:spacing w:after="0" w:line="240" w:lineRule="auto"/>
        <w:jc w:val="both"/>
        <w:rPr>
          <w:rFonts w:ascii="Arial" w:eastAsia="Calibri" w:hAnsi="Arial" w:cs="Arial"/>
          <w:iCs/>
        </w:rPr>
      </w:pPr>
      <w:r w:rsidRPr="00E712F9">
        <w:rPr>
          <w:rFonts w:ascii="Arial" w:eastAsia="Calibri" w:hAnsi="Arial" w:cs="Arial"/>
          <w:iCs/>
        </w:rPr>
        <w:t xml:space="preserve">IKT oprema. </w:t>
      </w:r>
      <w:r w:rsidR="00113B93" w:rsidRPr="00E712F9">
        <w:rPr>
          <w:rFonts w:ascii="Arial" w:eastAsia="Calibri" w:hAnsi="Arial" w:cs="Arial"/>
          <w:iCs/>
        </w:rPr>
        <w:tab/>
      </w:r>
      <w:r w:rsidR="00113B93" w:rsidRPr="00E712F9">
        <w:rPr>
          <w:rFonts w:ascii="Arial" w:eastAsia="Calibri" w:hAnsi="Arial" w:cs="Arial"/>
          <w:i/>
        </w:rPr>
        <w:tab/>
      </w:r>
      <w:r w:rsidR="00113B93" w:rsidRPr="00E712F9">
        <w:rPr>
          <w:rFonts w:ascii="Arial" w:eastAsia="Calibri" w:hAnsi="Arial" w:cs="Arial"/>
          <w:i/>
        </w:rPr>
        <w:tab/>
      </w:r>
      <w:r w:rsidR="00113B93" w:rsidRPr="00E712F9">
        <w:rPr>
          <w:rFonts w:ascii="Arial" w:eastAsia="Calibri" w:hAnsi="Arial" w:cs="Arial"/>
          <w:i/>
        </w:rPr>
        <w:tab/>
      </w:r>
      <w:r w:rsidR="00113B93" w:rsidRPr="00E712F9">
        <w:rPr>
          <w:rFonts w:ascii="Arial" w:eastAsia="Calibri" w:hAnsi="Arial" w:cs="Arial"/>
          <w:i/>
        </w:rPr>
        <w:tab/>
      </w:r>
      <w:r w:rsidR="00113B93" w:rsidRPr="00E712F9">
        <w:rPr>
          <w:rFonts w:ascii="Arial" w:eastAsia="Calibri" w:hAnsi="Arial" w:cs="Arial"/>
          <w:i/>
        </w:rPr>
        <w:tab/>
      </w:r>
    </w:p>
    <w:p w14:paraId="4A6F9A88" w14:textId="77777777" w:rsidR="00113B93" w:rsidRPr="00E712F9" w:rsidRDefault="00113B93" w:rsidP="00113B93">
      <w:pPr>
        <w:contextualSpacing/>
        <w:jc w:val="both"/>
        <w:rPr>
          <w:rFonts w:ascii="Arial" w:eastAsia="Calibri" w:hAnsi="Arial" w:cs="Arial"/>
          <w:b/>
        </w:rPr>
      </w:pPr>
    </w:p>
    <w:p w14:paraId="512F1BFE" w14:textId="1A51AD3C" w:rsidR="00113B93" w:rsidRPr="00E712F9" w:rsidRDefault="00113B93" w:rsidP="009F05C9">
      <w:pPr>
        <w:spacing w:after="0"/>
        <w:contextualSpacing/>
        <w:jc w:val="both"/>
        <w:rPr>
          <w:rFonts w:ascii="Arial" w:eastAsia="Calibri" w:hAnsi="Arial" w:cs="Arial"/>
          <w:b/>
        </w:rPr>
      </w:pPr>
      <w:r w:rsidRPr="00E712F9">
        <w:rPr>
          <w:rFonts w:ascii="Arial" w:eastAsia="Calibri" w:hAnsi="Arial" w:cs="Arial"/>
          <w:b/>
        </w:rPr>
        <w:t>Sredstva iz dobička in lastna sredstva šole</w:t>
      </w:r>
    </w:p>
    <w:p w14:paraId="23B9A0B2" w14:textId="77777777" w:rsidR="00B4436D" w:rsidRPr="00E712F9" w:rsidRDefault="00B4436D" w:rsidP="009F05C9">
      <w:pPr>
        <w:numPr>
          <w:ilvl w:val="0"/>
          <w:numId w:val="18"/>
        </w:numPr>
        <w:spacing w:after="0" w:line="240" w:lineRule="auto"/>
        <w:ind w:left="567"/>
        <w:contextualSpacing/>
        <w:jc w:val="both"/>
        <w:rPr>
          <w:rFonts w:ascii="Arial" w:eastAsia="Calibri" w:hAnsi="Arial" w:cs="Arial"/>
          <w:iCs/>
        </w:rPr>
      </w:pPr>
      <w:r w:rsidRPr="00E712F9">
        <w:rPr>
          <w:rFonts w:ascii="Arial" w:eastAsia="Calibri" w:hAnsi="Arial" w:cs="Arial"/>
          <w:iCs/>
        </w:rPr>
        <w:t>roloji v avli,</w:t>
      </w:r>
    </w:p>
    <w:p w14:paraId="1E980AF9" w14:textId="5F566B68" w:rsidR="00113B93" w:rsidRPr="00E712F9" w:rsidRDefault="00B4436D" w:rsidP="00A8332C">
      <w:pPr>
        <w:numPr>
          <w:ilvl w:val="0"/>
          <w:numId w:val="18"/>
        </w:numPr>
        <w:spacing w:after="0" w:line="240" w:lineRule="auto"/>
        <w:ind w:left="567"/>
        <w:contextualSpacing/>
        <w:jc w:val="both"/>
        <w:rPr>
          <w:rFonts w:ascii="Arial" w:eastAsia="Calibri" w:hAnsi="Arial" w:cs="Arial"/>
          <w:iCs/>
        </w:rPr>
      </w:pPr>
      <w:r w:rsidRPr="00E712F9">
        <w:rPr>
          <w:rFonts w:ascii="Arial" w:eastAsia="Calibri" w:hAnsi="Arial" w:cs="Arial"/>
          <w:iCs/>
        </w:rPr>
        <w:t xml:space="preserve">pleskanje prostorov. </w:t>
      </w:r>
      <w:r w:rsidR="00113B93" w:rsidRPr="00E712F9">
        <w:rPr>
          <w:rFonts w:ascii="Arial" w:eastAsia="Calibri" w:hAnsi="Arial" w:cs="Arial"/>
          <w:i/>
        </w:rPr>
        <w:tab/>
      </w:r>
      <w:r w:rsidR="00113B93" w:rsidRPr="00E712F9">
        <w:rPr>
          <w:rFonts w:ascii="Arial" w:eastAsia="Calibri" w:hAnsi="Arial" w:cs="Arial"/>
          <w:i/>
        </w:rPr>
        <w:tab/>
        <w:t xml:space="preserve">           </w:t>
      </w:r>
    </w:p>
    <w:p w14:paraId="5DCB431D" w14:textId="77777777" w:rsidR="00272DEA" w:rsidRPr="00E712F9" w:rsidRDefault="00272DEA" w:rsidP="00113B93">
      <w:pPr>
        <w:spacing w:after="0" w:line="240" w:lineRule="auto"/>
        <w:contextualSpacing/>
        <w:jc w:val="both"/>
        <w:rPr>
          <w:rFonts w:ascii="Arial" w:eastAsia="Calibri" w:hAnsi="Arial" w:cs="Arial"/>
        </w:rPr>
      </w:pPr>
    </w:p>
    <w:p w14:paraId="1C072A30" w14:textId="543FA2C6" w:rsidR="00DE4CA9" w:rsidRPr="00E712F9" w:rsidRDefault="00113B93" w:rsidP="00113B93">
      <w:pPr>
        <w:spacing w:after="0" w:line="240" w:lineRule="auto"/>
        <w:contextualSpacing/>
        <w:jc w:val="both"/>
        <w:rPr>
          <w:rFonts w:ascii="Arial" w:eastAsia="Calibri" w:hAnsi="Arial" w:cs="Arial"/>
          <w:b/>
          <w:bCs/>
        </w:rPr>
      </w:pPr>
      <w:r w:rsidRPr="00E712F9">
        <w:rPr>
          <w:rFonts w:ascii="Arial" w:eastAsia="Calibri" w:hAnsi="Arial" w:cs="Arial"/>
          <w:b/>
          <w:bCs/>
        </w:rPr>
        <w:t>Med prednostne naloge za novo šolsko leto uvrščajo:</w:t>
      </w:r>
    </w:p>
    <w:p w14:paraId="4A719D24" w14:textId="77777777" w:rsidR="00583710" w:rsidRPr="00E712F9" w:rsidRDefault="00583710" w:rsidP="00113B93">
      <w:pPr>
        <w:spacing w:after="0" w:line="240" w:lineRule="auto"/>
        <w:contextualSpacing/>
        <w:jc w:val="both"/>
        <w:rPr>
          <w:rFonts w:ascii="Arial" w:eastAsia="Calibri" w:hAnsi="Arial" w:cs="Arial"/>
          <w:b/>
          <w:bCs/>
        </w:rPr>
      </w:pPr>
    </w:p>
    <w:p w14:paraId="558CFFD7" w14:textId="1C19665E" w:rsidR="00245740" w:rsidRPr="00E712F9" w:rsidRDefault="00113B93" w:rsidP="00245740">
      <w:pPr>
        <w:pStyle w:val="Odstavekseznama"/>
        <w:numPr>
          <w:ilvl w:val="0"/>
          <w:numId w:val="18"/>
        </w:numPr>
        <w:spacing w:after="0" w:line="240" w:lineRule="auto"/>
        <w:ind w:left="426"/>
        <w:jc w:val="both"/>
        <w:rPr>
          <w:rFonts w:ascii="Arial" w:eastAsia="Calibri" w:hAnsi="Arial" w:cs="Arial"/>
        </w:rPr>
      </w:pPr>
      <w:r w:rsidRPr="00E712F9">
        <w:rPr>
          <w:rFonts w:ascii="Arial" w:eastAsia="Calibri" w:hAnsi="Arial" w:cs="Arial"/>
        </w:rPr>
        <w:t xml:space="preserve">prostorska stiska močno otežuje organizacijski ustroj šole. </w:t>
      </w:r>
      <w:r w:rsidR="00245740" w:rsidRPr="00E712F9">
        <w:rPr>
          <w:rFonts w:ascii="Arial" w:eastAsia="Calibri" w:hAnsi="Arial" w:cs="Arial"/>
        </w:rPr>
        <w:t xml:space="preserve">Ob večanju števila otrok in slabemu stanju stavbe smo za šolsko leto 2024/25 primorani seliti 2 oddelka 4. razredov na Glasbeno šolo Fran Korun Koželjski. </w:t>
      </w:r>
    </w:p>
    <w:p w14:paraId="734C3427" w14:textId="73611D8C" w:rsidR="00D43B9C" w:rsidRPr="00E712F9" w:rsidRDefault="00D43B9C" w:rsidP="00FB6BA9">
      <w:pPr>
        <w:pStyle w:val="Odstavekseznama"/>
        <w:numPr>
          <w:ilvl w:val="0"/>
          <w:numId w:val="18"/>
        </w:numPr>
        <w:spacing w:after="0" w:line="240" w:lineRule="auto"/>
        <w:ind w:left="426"/>
        <w:jc w:val="both"/>
        <w:rPr>
          <w:rFonts w:ascii="Arial" w:eastAsia="Calibri" w:hAnsi="Arial" w:cs="Arial"/>
        </w:rPr>
      </w:pPr>
      <w:r w:rsidRPr="00E712F9">
        <w:rPr>
          <w:rFonts w:ascii="Arial" w:eastAsia="Calibri" w:hAnsi="Arial" w:cs="Arial"/>
        </w:rPr>
        <w:t>sodelovanje v projektu Prestrukturiranja regije ter Digitrajni učitelj</w:t>
      </w:r>
      <w:r w:rsidR="001145FD" w:rsidRPr="00E712F9">
        <w:rPr>
          <w:rFonts w:ascii="Arial" w:eastAsia="Calibri" w:hAnsi="Arial" w:cs="Arial"/>
        </w:rPr>
        <w:t>;</w:t>
      </w:r>
    </w:p>
    <w:p w14:paraId="628F62A1" w14:textId="797D04A3" w:rsidR="00FB6BA9" w:rsidRPr="00E712F9" w:rsidRDefault="00FB6BA9" w:rsidP="00FB6BA9">
      <w:pPr>
        <w:pStyle w:val="Odstavekseznama"/>
        <w:numPr>
          <w:ilvl w:val="0"/>
          <w:numId w:val="18"/>
        </w:numPr>
        <w:spacing w:after="0" w:line="240" w:lineRule="auto"/>
        <w:ind w:left="426"/>
        <w:jc w:val="both"/>
        <w:rPr>
          <w:rFonts w:ascii="Arial" w:eastAsia="Calibri" w:hAnsi="Arial" w:cs="Arial"/>
        </w:rPr>
      </w:pPr>
      <w:r w:rsidRPr="00E712F9">
        <w:rPr>
          <w:rFonts w:ascii="Arial" w:eastAsia="Calibri" w:hAnsi="Arial" w:cs="Arial"/>
        </w:rPr>
        <w:t>»Telefon stran, igro na plan« - projekt kako zmanjšati uporabo telefonov pri najmlajših</w:t>
      </w:r>
      <w:r w:rsidR="0086671A" w:rsidRPr="00E712F9">
        <w:rPr>
          <w:rFonts w:ascii="Arial" w:eastAsia="Calibri" w:hAnsi="Arial" w:cs="Arial"/>
        </w:rPr>
        <w:t>;</w:t>
      </w:r>
    </w:p>
    <w:p w14:paraId="58B4C9A7" w14:textId="605C260D" w:rsidR="0082090A" w:rsidRPr="00E712F9" w:rsidRDefault="0082090A" w:rsidP="0082090A">
      <w:pPr>
        <w:pStyle w:val="Odstavekseznama"/>
        <w:numPr>
          <w:ilvl w:val="0"/>
          <w:numId w:val="18"/>
        </w:numPr>
        <w:spacing w:after="0" w:line="240" w:lineRule="auto"/>
        <w:ind w:left="426"/>
        <w:jc w:val="both"/>
        <w:rPr>
          <w:rFonts w:ascii="Arial" w:eastAsia="Calibri" w:hAnsi="Arial" w:cs="Arial"/>
        </w:rPr>
      </w:pPr>
      <w:r w:rsidRPr="00E712F9">
        <w:rPr>
          <w:rFonts w:ascii="Arial" w:eastAsia="Calibri" w:hAnsi="Arial" w:cs="Arial"/>
        </w:rPr>
        <w:t>uvajanje inovativnih pristopov k pouku in koordinacija NTC centra v regiji;</w:t>
      </w:r>
    </w:p>
    <w:p w14:paraId="1C6B04DB" w14:textId="70F14B0F" w:rsidR="00D2704F" w:rsidRPr="00E712F9" w:rsidRDefault="00D2704F" w:rsidP="00D2704F">
      <w:pPr>
        <w:pStyle w:val="Odstavekseznama"/>
        <w:numPr>
          <w:ilvl w:val="0"/>
          <w:numId w:val="18"/>
        </w:numPr>
        <w:spacing w:after="0" w:line="240" w:lineRule="auto"/>
        <w:ind w:left="426"/>
        <w:jc w:val="both"/>
        <w:rPr>
          <w:rFonts w:ascii="Arial" w:eastAsia="Calibri" w:hAnsi="Arial" w:cs="Arial"/>
        </w:rPr>
      </w:pPr>
      <w:r w:rsidRPr="00E712F9">
        <w:rPr>
          <w:rFonts w:ascii="Arial" w:eastAsia="Calibri" w:hAnsi="Arial" w:cs="Arial"/>
        </w:rPr>
        <w:t>dvig kompetenc učiteljev – izobraževanje in uvajanje Pozitivne discipline v življenje šole;</w:t>
      </w:r>
    </w:p>
    <w:p w14:paraId="2DD7C4D9" w14:textId="2CDBB22A" w:rsidR="003E3007" w:rsidRPr="00E712F9" w:rsidRDefault="003E3007" w:rsidP="003E3007">
      <w:pPr>
        <w:pStyle w:val="Odstavekseznama"/>
        <w:numPr>
          <w:ilvl w:val="0"/>
          <w:numId w:val="18"/>
        </w:numPr>
        <w:spacing w:after="0" w:line="240" w:lineRule="auto"/>
        <w:ind w:left="426"/>
        <w:jc w:val="both"/>
        <w:rPr>
          <w:rFonts w:ascii="Arial" w:eastAsia="Calibri" w:hAnsi="Arial" w:cs="Arial"/>
        </w:rPr>
      </w:pPr>
      <w:r w:rsidRPr="00E712F9">
        <w:rPr>
          <w:rFonts w:ascii="Arial" w:eastAsia="Calibri" w:hAnsi="Arial" w:cs="Arial"/>
        </w:rPr>
        <w:t>Evropski projekti – sodelovanje v Erasmus +, sodelovanje s Sarajevom;</w:t>
      </w:r>
    </w:p>
    <w:p w14:paraId="61AB0B46" w14:textId="26AE845F" w:rsidR="00C43E29" w:rsidRPr="00E712F9" w:rsidRDefault="00E56482" w:rsidP="001A0D63">
      <w:pPr>
        <w:pStyle w:val="Odstavekseznama"/>
        <w:numPr>
          <w:ilvl w:val="0"/>
          <w:numId w:val="18"/>
        </w:numPr>
        <w:spacing w:after="0" w:line="240" w:lineRule="auto"/>
        <w:ind w:left="426"/>
        <w:jc w:val="both"/>
        <w:rPr>
          <w:rFonts w:ascii="Arial" w:hAnsi="Arial" w:cs="Arial"/>
        </w:rPr>
      </w:pPr>
      <w:r w:rsidRPr="00E712F9">
        <w:rPr>
          <w:rFonts w:ascii="Arial" w:eastAsia="Calibri" w:hAnsi="Arial" w:cs="Arial"/>
        </w:rPr>
        <w:t>postopno uvajanje sprememb pedagoških praks.</w:t>
      </w:r>
    </w:p>
    <w:p w14:paraId="564BC511" w14:textId="77777777" w:rsidR="00E712F9" w:rsidRPr="00E712F9" w:rsidRDefault="00E712F9" w:rsidP="00E712F9">
      <w:pPr>
        <w:pStyle w:val="Odstavekseznama"/>
        <w:spacing w:after="0" w:line="240" w:lineRule="auto"/>
        <w:ind w:left="426"/>
        <w:jc w:val="both"/>
        <w:rPr>
          <w:rFonts w:ascii="Arial" w:hAnsi="Arial" w:cs="Arial"/>
        </w:rPr>
      </w:pPr>
    </w:p>
    <w:p w14:paraId="7A0B715D" w14:textId="149C00B6" w:rsidR="005A72A7" w:rsidRPr="00E712F9" w:rsidRDefault="005A72A7" w:rsidP="00E01CE5">
      <w:pPr>
        <w:spacing w:after="0"/>
        <w:jc w:val="both"/>
        <w:rPr>
          <w:rFonts w:ascii="Arial" w:hAnsi="Arial" w:cs="Arial"/>
          <w:i/>
          <w:iCs/>
        </w:rPr>
      </w:pPr>
      <w:r w:rsidRPr="00E712F9">
        <w:rPr>
          <w:rFonts w:ascii="Arial" w:hAnsi="Arial" w:cs="Arial"/>
        </w:rPr>
        <w:t xml:space="preserve">                                                                                                      </w:t>
      </w:r>
      <w:r w:rsidR="00C43E29" w:rsidRPr="00E712F9">
        <w:rPr>
          <w:rFonts w:ascii="Arial" w:hAnsi="Arial" w:cs="Arial"/>
        </w:rPr>
        <w:t xml:space="preserve">          </w:t>
      </w:r>
      <w:r w:rsidRPr="00E712F9">
        <w:rPr>
          <w:rFonts w:ascii="Arial" w:hAnsi="Arial" w:cs="Arial"/>
          <w:i/>
          <w:iCs/>
        </w:rPr>
        <w:t>Sebastjan Kukovec,</w:t>
      </w:r>
    </w:p>
    <w:p w14:paraId="3CD73782" w14:textId="102A92AC" w:rsidR="00E01CE5" w:rsidRPr="00E712F9" w:rsidRDefault="005A72A7" w:rsidP="00E01CE5">
      <w:pPr>
        <w:spacing w:after="0"/>
        <w:jc w:val="both"/>
        <w:rPr>
          <w:rFonts w:ascii="Arial" w:hAnsi="Arial" w:cs="Arial"/>
        </w:rPr>
      </w:pPr>
      <w:r w:rsidRPr="00E712F9">
        <w:rPr>
          <w:rFonts w:ascii="Arial" w:hAnsi="Arial" w:cs="Arial"/>
        </w:rPr>
        <w:t xml:space="preserve">                                                                                                       </w:t>
      </w:r>
      <w:r w:rsidR="00C43E29" w:rsidRPr="00E712F9">
        <w:rPr>
          <w:rFonts w:ascii="Arial" w:hAnsi="Arial" w:cs="Arial"/>
        </w:rPr>
        <w:t xml:space="preserve">           </w:t>
      </w:r>
      <w:r w:rsidRPr="00E712F9">
        <w:rPr>
          <w:rFonts w:ascii="Arial" w:hAnsi="Arial" w:cs="Arial"/>
          <w:i/>
          <w:iCs/>
        </w:rPr>
        <w:t>ravnatelj OŠ MPT</w:t>
      </w:r>
    </w:p>
    <w:p w14:paraId="1B8FF03A" w14:textId="77777777" w:rsidR="00F07AA1" w:rsidRPr="00E712F9" w:rsidRDefault="00F07AA1" w:rsidP="0096517F">
      <w:pPr>
        <w:spacing w:line="240" w:lineRule="auto"/>
        <w:jc w:val="both"/>
        <w:rPr>
          <w:rFonts w:ascii="Arial" w:hAnsi="Arial" w:cs="Arial"/>
          <w:b/>
          <w:color w:val="000000"/>
          <w:u w:val="single"/>
        </w:rPr>
      </w:pPr>
    </w:p>
    <w:p w14:paraId="1693B4CD" w14:textId="77777777" w:rsidR="00F07AA1" w:rsidRPr="00E712F9" w:rsidRDefault="00F07AA1" w:rsidP="0096517F">
      <w:pPr>
        <w:spacing w:line="240" w:lineRule="auto"/>
        <w:jc w:val="both"/>
        <w:rPr>
          <w:rFonts w:ascii="Arial" w:hAnsi="Arial" w:cs="Arial"/>
          <w:b/>
          <w:color w:val="000000"/>
          <w:u w:val="single"/>
        </w:rPr>
      </w:pPr>
    </w:p>
    <w:p w14:paraId="53901346" w14:textId="7BFF9212" w:rsidR="00C93602" w:rsidRPr="00E712F9" w:rsidRDefault="00D43583" w:rsidP="0096517F">
      <w:pPr>
        <w:spacing w:line="240" w:lineRule="auto"/>
        <w:jc w:val="both"/>
        <w:rPr>
          <w:rFonts w:ascii="Arial" w:hAnsi="Arial" w:cs="Arial"/>
        </w:rPr>
      </w:pPr>
      <w:r w:rsidRPr="00E712F9">
        <w:rPr>
          <w:rFonts w:ascii="Arial" w:hAnsi="Arial" w:cs="Arial"/>
          <w:b/>
          <w:color w:val="000000"/>
          <w:u w:val="single"/>
        </w:rPr>
        <w:t>OSNOVNA ŠOLA ŠALEK</w:t>
      </w:r>
    </w:p>
    <w:p w14:paraId="5E3D1D14" w14:textId="022CC6A7" w:rsidR="00E07E40" w:rsidRPr="00E712F9" w:rsidRDefault="00E07E40" w:rsidP="00E07E40">
      <w:pPr>
        <w:spacing w:after="0" w:line="240" w:lineRule="auto"/>
        <w:jc w:val="both"/>
        <w:rPr>
          <w:rFonts w:ascii="Arial" w:hAnsi="Arial" w:cs="Arial"/>
          <w:color w:val="000000"/>
        </w:rPr>
      </w:pPr>
      <w:r w:rsidRPr="00E712F9">
        <w:rPr>
          <w:rFonts w:ascii="Arial" w:hAnsi="Arial" w:cs="Arial"/>
          <w:color w:val="000000"/>
        </w:rPr>
        <w:t xml:space="preserve">Vseh učencev na OŠ Šalek bo </w:t>
      </w:r>
      <w:r w:rsidRPr="00E712F9">
        <w:rPr>
          <w:rFonts w:ascii="Arial" w:hAnsi="Arial" w:cs="Arial"/>
          <w:b/>
          <w:bCs/>
          <w:color w:val="000000"/>
        </w:rPr>
        <w:t>4</w:t>
      </w:r>
      <w:r w:rsidR="00500B0C" w:rsidRPr="00E712F9">
        <w:rPr>
          <w:rFonts w:ascii="Arial" w:hAnsi="Arial" w:cs="Arial"/>
          <w:b/>
          <w:bCs/>
          <w:color w:val="000000"/>
        </w:rPr>
        <w:t>75</w:t>
      </w:r>
      <w:r w:rsidRPr="00E712F9">
        <w:rPr>
          <w:rFonts w:ascii="Arial" w:hAnsi="Arial" w:cs="Arial"/>
          <w:color w:val="000000"/>
        </w:rPr>
        <w:t xml:space="preserve">, ki bodo </w:t>
      </w:r>
      <w:r w:rsidRPr="00E712F9">
        <w:rPr>
          <w:rFonts w:ascii="Arial" w:eastAsia="Times New Roman" w:hAnsi="Arial" w:cs="Arial"/>
          <w:lang w:eastAsia="sl-SI"/>
        </w:rPr>
        <w:t xml:space="preserve">razporejeni v </w:t>
      </w:r>
      <w:r w:rsidRPr="00E712F9">
        <w:rPr>
          <w:rFonts w:ascii="Arial" w:eastAsia="Times New Roman" w:hAnsi="Arial" w:cs="Arial"/>
          <w:b/>
          <w:bCs/>
          <w:lang w:eastAsia="sl-SI"/>
        </w:rPr>
        <w:t>2</w:t>
      </w:r>
      <w:r w:rsidR="00D42BCA" w:rsidRPr="00E712F9">
        <w:rPr>
          <w:rFonts w:ascii="Arial" w:eastAsia="Times New Roman" w:hAnsi="Arial" w:cs="Arial"/>
          <w:b/>
          <w:bCs/>
          <w:lang w:eastAsia="sl-SI"/>
        </w:rPr>
        <w:t>3</w:t>
      </w:r>
      <w:r w:rsidRPr="00E712F9">
        <w:rPr>
          <w:rFonts w:ascii="Arial" w:eastAsia="Times New Roman" w:hAnsi="Arial" w:cs="Arial"/>
          <w:lang w:eastAsia="sl-SI"/>
        </w:rPr>
        <w:t xml:space="preserve"> oddelkov.</w:t>
      </w:r>
    </w:p>
    <w:p w14:paraId="64C7EE1B" w14:textId="0D76739A" w:rsidR="00E07E40" w:rsidRPr="00E712F9" w:rsidRDefault="00E07E40" w:rsidP="00E07E40">
      <w:pPr>
        <w:spacing w:after="0" w:line="240" w:lineRule="auto"/>
        <w:jc w:val="both"/>
        <w:rPr>
          <w:rFonts w:ascii="Arial" w:hAnsi="Arial" w:cs="Arial"/>
          <w:color w:val="000000"/>
        </w:rPr>
      </w:pPr>
      <w:r w:rsidRPr="00E712F9">
        <w:rPr>
          <w:rFonts w:ascii="Arial" w:hAnsi="Arial" w:cs="Arial"/>
          <w:bCs/>
          <w:color w:val="000000"/>
        </w:rPr>
        <w:t xml:space="preserve">Prvošolcev bo </w:t>
      </w:r>
      <w:r w:rsidRPr="00E712F9">
        <w:rPr>
          <w:rFonts w:ascii="Arial" w:hAnsi="Arial" w:cs="Arial"/>
          <w:b/>
          <w:color w:val="000000"/>
        </w:rPr>
        <w:t>5</w:t>
      </w:r>
      <w:r w:rsidR="00D42BCA" w:rsidRPr="00E712F9">
        <w:rPr>
          <w:rFonts w:ascii="Arial" w:hAnsi="Arial" w:cs="Arial"/>
          <w:b/>
          <w:color w:val="000000"/>
        </w:rPr>
        <w:t>6</w:t>
      </w:r>
      <w:r w:rsidRPr="00E712F9">
        <w:rPr>
          <w:rFonts w:ascii="Arial" w:hAnsi="Arial" w:cs="Arial"/>
          <w:bCs/>
          <w:color w:val="000000"/>
        </w:rPr>
        <w:t>,</w:t>
      </w:r>
      <w:r w:rsidRPr="00E712F9">
        <w:rPr>
          <w:rFonts w:ascii="Arial" w:hAnsi="Arial" w:cs="Arial"/>
          <w:color w:val="000000"/>
        </w:rPr>
        <w:t xml:space="preserve"> razporejenih v </w:t>
      </w:r>
      <w:r w:rsidRPr="00E712F9">
        <w:rPr>
          <w:rFonts w:ascii="Arial" w:hAnsi="Arial" w:cs="Arial"/>
          <w:b/>
          <w:color w:val="000000"/>
        </w:rPr>
        <w:t>3</w:t>
      </w:r>
      <w:r w:rsidRPr="00E712F9">
        <w:rPr>
          <w:rFonts w:ascii="Arial" w:hAnsi="Arial" w:cs="Arial"/>
          <w:bCs/>
          <w:color w:val="000000"/>
        </w:rPr>
        <w:t xml:space="preserve"> oddelke</w:t>
      </w:r>
      <w:r w:rsidRPr="00E712F9">
        <w:rPr>
          <w:rFonts w:ascii="Arial" w:hAnsi="Arial" w:cs="Arial"/>
          <w:color w:val="000000"/>
        </w:rPr>
        <w:t>.</w:t>
      </w:r>
    </w:p>
    <w:p w14:paraId="650680F6" w14:textId="6EE65972" w:rsidR="00E07E40" w:rsidRPr="00E712F9" w:rsidRDefault="00E07E40" w:rsidP="00E07E40">
      <w:pPr>
        <w:spacing w:after="0" w:line="240" w:lineRule="auto"/>
        <w:jc w:val="both"/>
        <w:rPr>
          <w:rFonts w:ascii="Arial" w:eastAsia="Times New Roman" w:hAnsi="Arial" w:cs="Arial"/>
          <w:b/>
          <w:bCs/>
          <w:lang w:eastAsia="sl-SI"/>
        </w:rPr>
      </w:pPr>
      <w:r w:rsidRPr="00E712F9">
        <w:rPr>
          <w:rFonts w:ascii="Arial" w:hAnsi="Arial" w:cs="Arial"/>
          <w:color w:val="000000"/>
        </w:rPr>
        <w:t xml:space="preserve">V OŠ Šalek </w:t>
      </w:r>
      <w:r w:rsidRPr="00E712F9">
        <w:rPr>
          <w:rFonts w:ascii="Arial" w:hAnsi="Arial" w:cs="Arial"/>
          <w:bCs/>
          <w:color w:val="000000"/>
        </w:rPr>
        <w:t xml:space="preserve">je </w:t>
      </w:r>
      <w:r w:rsidR="00C7505D" w:rsidRPr="00E712F9">
        <w:rPr>
          <w:rFonts w:ascii="Arial" w:hAnsi="Arial" w:cs="Arial"/>
          <w:b/>
          <w:color w:val="000000"/>
        </w:rPr>
        <w:t>40</w:t>
      </w:r>
      <w:r w:rsidRPr="00E712F9">
        <w:rPr>
          <w:rFonts w:ascii="Arial" w:hAnsi="Arial" w:cs="Arial"/>
          <w:bCs/>
          <w:color w:val="000000"/>
        </w:rPr>
        <w:t xml:space="preserve"> pedagoških delavcev,</w:t>
      </w:r>
      <w:r w:rsidRPr="00E712F9">
        <w:rPr>
          <w:rFonts w:ascii="Arial" w:hAnsi="Arial" w:cs="Arial"/>
          <w:color w:val="000000"/>
        </w:rPr>
        <w:t xml:space="preserve"> </w:t>
      </w:r>
      <w:r w:rsidRPr="00E712F9">
        <w:rPr>
          <w:rFonts w:ascii="Arial" w:eastAsia="Times New Roman" w:hAnsi="Arial" w:cs="Arial"/>
          <w:lang w:eastAsia="sl-SI"/>
        </w:rPr>
        <w:t xml:space="preserve">vseh zaposlenih je </w:t>
      </w:r>
      <w:r w:rsidRPr="00E712F9">
        <w:rPr>
          <w:rFonts w:ascii="Arial" w:eastAsia="Times New Roman" w:hAnsi="Arial" w:cs="Arial"/>
          <w:b/>
          <w:bCs/>
          <w:lang w:eastAsia="sl-SI"/>
        </w:rPr>
        <w:t>5</w:t>
      </w:r>
      <w:r w:rsidR="00C7505D" w:rsidRPr="00E712F9">
        <w:rPr>
          <w:rFonts w:ascii="Arial" w:eastAsia="Times New Roman" w:hAnsi="Arial" w:cs="Arial"/>
          <w:b/>
          <w:bCs/>
          <w:lang w:eastAsia="sl-SI"/>
        </w:rPr>
        <w:t>7</w:t>
      </w:r>
      <w:r w:rsidRPr="00E712F9">
        <w:rPr>
          <w:rFonts w:ascii="Arial" w:eastAsia="Times New Roman" w:hAnsi="Arial" w:cs="Arial"/>
          <w:b/>
          <w:bCs/>
          <w:lang w:eastAsia="sl-SI"/>
        </w:rPr>
        <w:t>.</w:t>
      </w:r>
    </w:p>
    <w:p w14:paraId="419DF3A0" w14:textId="77777777" w:rsidR="00673A10" w:rsidRPr="00E712F9" w:rsidRDefault="00673A10" w:rsidP="00E07E40">
      <w:pPr>
        <w:spacing w:after="0" w:line="240" w:lineRule="auto"/>
        <w:jc w:val="both"/>
        <w:rPr>
          <w:rFonts w:ascii="Arial" w:eastAsia="Times New Roman" w:hAnsi="Arial" w:cs="Arial"/>
          <w:b/>
          <w:bCs/>
          <w:lang w:eastAsia="sl-SI"/>
        </w:rPr>
      </w:pPr>
    </w:p>
    <w:p w14:paraId="5B46FECF" w14:textId="3A8E660E" w:rsidR="00673A10" w:rsidRPr="00E712F9" w:rsidRDefault="00673A10" w:rsidP="00E07E40">
      <w:pPr>
        <w:spacing w:after="0" w:line="240" w:lineRule="auto"/>
        <w:jc w:val="both"/>
        <w:rPr>
          <w:rFonts w:ascii="Arial" w:eastAsia="Times New Roman" w:hAnsi="Arial" w:cs="Arial"/>
          <w:lang w:eastAsia="sl-SI"/>
        </w:rPr>
      </w:pPr>
      <w:r w:rsidRPr="00E712F9">
        <w:rPr>
          <w:rFonts w:ascii="Arial" w:eastAsia="Times New Roman" w:hAnsi="Arial" w:cs="Arial"/>
          <w:lang w:eastAsia="sl-SI"/>
        </w:rPr>
        <w:t>Izvedene investicije</w:t>
      </w:r>
    </w:p>
    <w:p w14:paraId="3DF7580C" w14:textId="77777777" w:rsidR="00673A10" w:rsidRPr="00E712F9" w:rsidRDefault="00673A10" w:rsidP="00E07E40">
      <w:pPr>
        <w:spacing w:after="0" w:line="240" w:lineRule="auto"/>
        <w:jc w:val="both"/>
        <w:rPr>
          <w:rFonts w:ascii="Arial" w:eastAsia="Times New Roman" w:hAnsi="Arial" w:cs="Arial"/>
          <w:lang w:eastAsia="sl-SI"/>
        </w:rPr>
      </w:pPr>
    </w:p>
    <w:p w14:paraId="4AC0314D" w14:textId="306CE5AE" w:rsidR="00011E27" w:rsidRPr="00E712F9" w:rsidRDefault="00673A10" w:rsidP="00673A10">
      <w:pPr>
        <w:spacing w:after="0" w:line="240" w:lineRule="auto"/>
        <w:jc w:val="both"/>
        <w:rPr>
          <w:rFonts w:ascii="Arial" w:eastAsia="Times New Roman" w:hAnsi="Arial" w:cs="Arial"/>
          <w:b/>
          <w:bCs/>
          <w:lang w:eastAsia="sl-SI"/>
        </w:rPr>
      </w:pPr>
      <w:r w:rsidRPr="00E712F9">
        <w:rPr>
          <w:rFonts w:ascii="Arial" w:eastAsia="Times New Roman" w:hAnsi="Arial" w:cs="Arial"/>
          <w:b/>
          <w:bCs/>
          <w:lang w:eastAsia="sl-SI"/>
        </w:rPr>
        <w:t>Lastna sredstva:</w:t>
      </w:r>
    </w:p>
    <w:p w14:paraId="48CC69E1" w14:textId="1578469A" w:rsidR="00011E27" w:rsidRPr="00E712F9" w:rsidRDefault="00011E27" w:rsidP="00011E27">
      <w:pPr>
        <w:numPr>
          <w:ilvl w:val="1"/>
          <w:numId w:val="26"/>
        </w:numPr>
        <w:tabs>
          <w:tab w:val="clear" w:pos="1440"/>
          <w:tab w:val="num" w:pos="1134"/>
        </w:tabs>
        <w:spacing w:after="0" w:line="240" w:lineRule="auto"/>
        <w:ind w:left="0"/>
        <w:jc w:val="both"/>
        <w:rPr>
          <w:rFonts w:ascii="Arial" w:eastAsia="Times New Roman" w:hAnsi="Arial" w:cs="Arial"/>
          <w:lang w:eastAsia="sl-SI"/>
        </w:rPr>
      </w:pPr>
      <w:r w:rsidRPr="00E712F9">
        <w:rPr>
          <w:rFonts w:ascii="Arial" w:eastAsia="Times New Roman" w:hAnsi="Arial" w:cs="Arial"/>
          <w:lang w:eastAsia="sl-SI"/>
        </w:rPr>
        <w:t>sanacija nastale škode</w:t>
      </w:r>
      <w:r w:rsidR="00A142EE" w:rsidRPr="00E712F9">
        <w:rPr>
          <w:rFonts w:ascii="Arial" w:eastAsia="Times New Roman" w:hAnsi="Arial" w:cs="Arial"/>
          <w:lang w:eastAsia="sl-SI"/>
        </w:rPr>
        <w:t xml:space="preserve"> v prostorih šole ob izlivu vode: beljenje, menjava podov, </w:t>
      </w:r>
      <w:r w:rsidR="004C7414" w:rsidRPr="00E712F9">
        <w:rPr>
          <w:rFonts w:ascii="Arial" w:eastAsia="Times New Roman" w:hAnsi="Arial" w:cs="Arial"/>
          <w:lang w:eastAsia="sl-SI"/>
        </w:rPr>
        <w:t>preplastitev tal, popravilo in menjava zunanjih ža</w:t>
      </w:r>
      <w:r w:rsidR="004E01F5" w:rsidRPr="00E712F9">
        <w:rPr>
          <w:rFonts w:ascii="Arial" w:eastAsia="Times New Roman" w:hAnsi="Arial" w:cs="Arial"/>
          <w:lang w:eastAsia="sl-SI"/>
        </w:rPr>
        <w:t>luzij,</w:t>
      </w:r>
    </w:p>
    <w:p w14:paraId="278F843C" w14:textId="32CDE4A2" w:rsidR="004E01F5" w:rsidRPr="00E712F9" w:rsidRDefault="004E01F5" w:rsidP="00011E27">
      <w:pPr>
        <w:numPr>
          <w:ilvl w:val="1"/>
          <w:numId w:val="26"/>
        </w:numPr>
        <w:tabs>
          <w:tab w:val="clear" w:pos="1440"/>
          <w:tab w:val="num" w:pos="1134"/>
        </w:tabs>
        <w:spacing w:after="0" w:line="240" w:lineRule="auto"/>
        <w:ind w:left="0"/>
        <w:jc w:val="both"/>
        <w:rPr>
          <w:rFonts w:ascii="Arial" w:eastAsia="Times New Roman" w:hAnsi="Arial" w:cs="Arial"/>
          <w:lang w:eastAsia="sl-SI"/>
        </w:rPr>
      </w:pPr>
      <w:r w:rsidRPr="00E712F9">
        <w:rPr>
          <w:rFonts w:ascii="Arial" w:eastAsia="Times New Roman" w:hAnsi="Arial" w:cs="Arial"/>
          <w:lang w:eastAsia="sl-SI"/>
        </w:rPr>
        <w:t>menjava oken v dveh učilnica</w:t>
      </w:r>
      <w:r w:rsidR="00BB3670" w:rsidRPr="00E712F9">
        <w:rPr>
          <w:rFonts w:ascii="Arial" w:eastAsia="Times New Roman" w:hAnsi="Arial" w:cs="Arial"/>
          <w:lang w:eastAsia="sl-SI"/>
        </w:rPr>
        <w:t>h</w:t>
      </w:r>
      <w:r w:rsidRPr="00E712F9">
        <w:rPr>
          <w:rFonts w:ascii="Arial" w:eastAsia="Times New Roman" w:hAnsi="Arial" w:cs="Arial"/>
          <w:lang w:eastAsia="sl-SI"/>
        </w:rPr>
        <w:t xml:space="preserve"> razrednega pouka, </w:t>
      </w:r>
    </w:p>
    <w:p w14:paraId="362B6539" w14:textId="4F878603" w:rsidR="004E01F5" w:rsidRPr="00E712F9" w:rsidRDefault="004E01F5" w:rsidP="00011E27">
      <w:pPr>
        <w:numPr>
          <w:ilvl w:val="1"/>
          <w:numId w:val="26"/>
        </w:numPr>
        <w:tabs>
          <w:tab w:val="clear" w:pos="1440"/>
          <w:tab w:val="num" w:pos="1134"/>
        </w:tabs>
        <w:spacing w:after="0" w:line="240" w:lineRule="auto"/>
        <w:ind w:left="0"/>
        <w:jc w:val="both"/>
        <w:rPr>
          <w:rFonts w:ascii="Arial" w:eastAsia="Times New Roman" w:hAnsi="Arial" w:cs="Arial"/>
          <w:lang w:eastAsia="sl-SI"/>
        </w:rPr>
      </w:pPr>
      <w:r w:rsidRPr="00E712F9">
        <w:rPr>
          <w:rFonts w:ascii="Arial" w:eastAsia="Times New Roman" w:hAnsi="Arial" w:cs="Arial"/>
          <w:lang w:eastAsia="sl-SI"/>
        </w:rPr>
        <w:t>nakup didaktičnih</w:t>
      </w:r>
      <w:r w:rsidR="00704314" w:rsidRPr="00E712F9">
        <w:rPr>
          <w:rFonts w:ascii="Arial" w:eastAsia="Times New Roman" w:hAnsi="Arial" w:cs="Arial"/>
          <w:lang w:eastAsia="sl-SI"/>
        </w:rPr>
        <w:t xml:space="preserve"> pripomočkov in učil, drobnega inventarja v šolski kuhinji. </w:t>
      </w:r>
    </w:p>
    <w:p w14:paraId="3862FD19" w14:textId="77777777" w:rsidR="009373DC" w:rsidRPr="00E712F9" w:rsidRDefault="009373DC" w:rsidP="00673A10">
      <w:pPr>
        <w:spacing w:after="0" w:line="240" w:lineRule="auto"/>
        <w:jc w:val="both"/>
        <w:rPr>
          <w:rFonts w:ascii="Arial" w:eastAsia="Times New Roman" w:hAnsi="Arial" w:cs="Arial"/>
          <w:lang w:eastAsia="sl-SI"/>
        </w:rPr>
      </w:pPr>
    </w:p>
    <w:p w14:paraId="737D1E24" w14:textId="1F813D4B" w:rsidR="00673A10" w:rsidRPr="00E712F9" w:rsidRDefault="00673A10" w:rsidP="00673A10">
      <w:pPr>
        <w:spacing w:after="0" w:line="240" w:lineRule="auto"/>
        <w:jc w:val="both"/>
        <w:rPr>
          <w:rFonts w:ascii="Arial" w:eastAsia="Times New Roman" w:hAnsi="Arial" w:cs="Arial"/>
          <w:b/>
          <w:bCs/>
          <w:lang w:eastAsia="sl-SI"/>
        </w:rPr>
      </w:pPr>
      <w:r w:rsidRPr="00E712F9">
        <w:rPr>
          <w:rFonts w:ascii="Arial" w:eastAsia="Times New Roman" w:hAnsi="Arial" w:cs="Arial"/>
          <w:b/>
          <w:bCs/>
          <w:lang w:eastAsia="sl-SI"/>
        </w:rPr>
        <w:t>Sredstva MOV:</w:t>
      </w:r>
    </w:p>
    <w:p w14:paraId="44ADBFEE" w14:textId="649FE3F4" w:rsidR="00673A10" w:rsidRPr="00E712F9" w:rsidRDefault="00673A10" w:rsidP="00673A10">
      <w:pPr>
        <w:numPr>
          <w:ilvl w:val="1"/>
          <w:numId w:val="26"/>
        </w:numPr>
        <w:tabs>
          <w:tab w:val="clear" w:pos="1440"/>
          <w:tab w:val="num" w:pos="1134"/>
        </w:tabs>
        <w:spacing w:after="0" w:line="240" w:lineRule="auto"/>
        <w:ind w:left="0"/>
        <w:jc w:val="both"/>
        <w:rPr>
          <w:rFonts w:ascii="Arial" w:eastAsia="Times New Roman" w:hAnsi="Arial" w:cs="Arial"/>
          <w:lang w:eastAsia="sl-SI"/>
        </w:rPr>
      </w:pPr>
      <w:r w:rsidRPr="00E712F9">
        <w:rPr>
          <w:rFonts w:ascii="Arial" w:eastAsia="Times New Roman" w:hAnsi="Arial" w:cs="Arial"/>
          <w:lang w:eastAsia="sl-SI"/>
        </w:rPr>
        <w:t>redna vzdrževalna dela, beljenje hodnikov, garderob, nekaterih učilnic</w:t>
      </w:r>
      <w:r w:rsidR="00DE23A8" w:rsidRPr="00E712F9">
        <w:rPr>
          <w:rFonts w:ascii="Arial" w:eastAsia="Times New Roman" w:hAnsi="Arial" w:cs="Arial"/>
          <w:lang w:eastAsia="sl-SI"/>
        </w:rPr>
        <w:t>.</w:t>
      </w:r>
    </w:p>
    <w:p w14:paraId="57F6CED3" w14:textId="77777777" w:rsidR="00673A10" w:rsidRPr="00E712F9" w:rsidRDefault="00673A10" w:rsidP="00673A10">
      <w:pPr>
        <w:spacing w:after="0" w:line="240" w:lineRule="auto"/>
        <w:jc w:val="both"/>
        <w:rPr>
          <w:rFonts w:ascii="Arial" w:eastAsia="Times New Roman" w:hAnsi="Arial" w:cs="Arial"/>
          <w:lang w:eastAsia="sl-SI"/>
        </w:rPr>
      </w:pPr>
    </w:p>
    <w:p w14:paraId="04A4FD26" w14:textId="550B9677" w:rsidR="00C472F6" w:rsidRPr="00E712F9" w:rsidRDefault="00673A10" w:rsidP="00673A10">
      <w:pPr>
        <w:spacing w:after="0" w:line="240" w:lineRule="auto"/>
        <w:jc w:val="both"/>
        <w:rPr>
          <w:rFonts w:ascii="Arial" w:eastAsia="Times New Roman" w:hAnsi="Arial" w:cs="Arial"/>
          <w:b/>
          <w:bCs/>
          <w:lang w:eastAsia="sl-SI"/>
        </w:rPr>
      </w:pPr>
      <w:r w:rsidRPr="00E712F9">
        <w:rPr>
          <w:rFonts w:ascii="Arial" w:eastAsia="Times New Roman" w:hAnsi="Arial" w:cs="Arial"/>
          <w:b/>
          <w:bCs/>
          <w:lang w:eastAsia="sl-SI"/>
        </w:rPr>
        <w:t>Prednostne naloge v tem šolskem letu:</w:t>
      </w:r>
    </w:p>
    <w:p w14:paraId="3E1F734F" w14:textId="2C376C93" w:rsidR="00673A10" w:rsidRPr="00E712F9" w:rsidRDefault="009F5773"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lang w:eastAsia="sl-SI"/>
        </w:rPr>
        <w:t>priprave in aktivnosti na uvajanje RAP-a v prihodnjem šolskem letu,</w:t>
      </w:r>
    </w:p>
    <w:p w14:paraId="55D5EEE9" w14:textId="68C08D4E" w:rsidR="00F30690" w:rsidRPr="00E712F9" w:rsidRDefault="00F30690"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izvajanje aktivnosti</w:t>
      </w:r>
      <w:r w:rsidR="004E04C4" w:rsidRPr="00E712F9">
        <w:rPr>
          <w:rFonts w:ascii="Arial" w:eastAsia="Times New Roman" w:hAnsi="Arial" w:cs="Arial"/>
          <w:bCs/>
          <w:lang w:eastAsia="sl-SI"/>
        </w:rPr>
        <w:t xml:space="preserve"> za vključitev v projekt Erasmus, </w:t>
      </w:r>
    </w:p>
    <w:p w14:paraId="353F6D30" w14:textId="1D667398" w:rsidR="004E04C4" w:rsidRPr="00E712F9" w:rsidRDefault="002723FF"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 xml:space="preserve">BRANJE JE POTOVANJE – medgeneracijsko </w:t>
      </w:r>
      <w:r w:rsidR="0017708B" w:rsidRPr="00E712F9">
        <w:rPr>
          <w:rFonts w:ascii="Arial" w:eastAsia="Times New Roman" w:hAnsi="Arial" w:cs="Arial"/>
          <w:bCs/>
          <w:lang w:eastAsia="sl-SI"/>
        </w:rPr>
        <w:t>spodbujanje branja,</w:t>
      </w:r>
    </w:p>
    <w:p w14:paraId="4EA5CB7B" w14:textId="77777777" w:rsidR="009E4F9F" w:rsidRPr="00E712F9" w:rsidRDefault="0017708B"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 xml:space="preserve">izvajanje koncepta dela na vzgojnem področju ter spodbujanje pozitivnega </w:t>
      </w:r>
      <w:r w:rsidR="009E4F9F" w:rsidRPr="00E712F9">
        <w:rPr>
          <w:rFonts w:ascii="Arial" w:eastAsia="Times New Roman" w:hAnsi="Arial" w:cs="Arial"/>
          <w:bCs/>
          <w:lang w:eastAsia="sl-SI"/>
        </w:rPr>
        <w:t xml:space="preserve">vedenja o šoli – V NAŠI ŠOLI JE FAJN, </w:t>
      </w:r>
    </w:p>
    <w:p w14:paraId="1563397A" w14:textId="77777777" w:rsidR="00501585" w:rsidRPr="00E712F9" w:rsidRDefault="009E4F9F"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»Povej mi v faco«</w:t>
      </w:r>
      <w:r w:rsidR="008A1D0B" w:rsidRPr="00E712F9">
        <w:rPr>
          <w:rFonts w:ascii="Arial" w:eastAsia="Times New Roman" w:hAnsi="Arial" w:cs="Arial"/>
          <w:bCs/>
          <w:lang w:eastAsia="sl-SI"/>
        </w:rPr>
        <w:t xml:space="preserve"> - omejena raba mobilnih telefonov, pasti spleta</w:t>
      </w:r>
      <w:r w:rsidR="00501585" w:rsidRPr="00E712F9">
        <w:rPr>
          <w:rFonts w:ascii="Arial" w:eastAsia="Times New Roman" w:hAnsi="Arial" w:cs="Arial"/>
          <w:bCs/>
          <w:lang w:eastAsia="sl-SI"/>
        </w:rPr>
        <w:t>,</w:t>
      </w:r>
    </w:p>
    <w:p w14:paraId="229CD4DE" w14:textId="77777777" w:rsidR="00501585" w:rsidRPr="00E712F9" w:rsidRDefault="00501585"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trajnostna mobilnost v šoli in varnost v prometu,</w:t>
      </w:r>
    </w:p>
    <w:p w14:paraId="35CD51A0" w14:textId="77777777" w:rsidR="00182B25" w:rsidRPr="00E712F9" w:rsidRDefault="00182B25"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delo z nadarjenimi učenci, obogatitveni programi za nadarjene,</w:t>
      </w:r>
    </w:p>
    <w:p w14:paraId="42C880F4" w14:textId="3B80F818" w:rsidR="0017708B" w:rsidRPr="00E712F9" w:rsidRDefault="00182B25"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 xml:space="preserve">okoljsko </w:t>
      </w:r>
      <w:r w:rsidR="00AC0A46" w:rsidRPr="00E712F9">
        <w:rPr>
          <w:rFonts w:ascii="Arial" w:eastAsia="Times New Roman" w:hAnsi="Arial" w:cs="Arial"/>
          <w:bCs/>
          <w:lang w:eastAsia="sl-SI"/>
        </w:rPr>
        <w:t xml:space="preserve">osveščanje o zdravem načinu življenja, </w:t>
      </w:r>
    </w:p>
    <w:p w14:paraId="56F831EA" w14:textId="7A061E2D" w:rsidR="00AC0A46" w:rsidRPr="00E712F9" w:rsidRDefault="00AC0A46"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 xml:space="preserve">prireditve v Čutnem vrtu </w:t>
      </w:r>
      <w:r w:rsidR="00561DD6" w:rsidRPr="00E712F9">
        <w:rPr>
          <w:rFonts w:ascii="Arial" w:eastAsia="Times New Roman" w:hAnsi="Arial" w:cs="Arial"/>
          <w:bCs/>
          <w:lang w:eastAsia="sl-SI"/>
        </w:rPr>
        <w:t>–</w:t>
      </w:r>
      <w:r w:rsidRPr="00E712F9">
        <w:rPr>
          <w:rFonts w:ascii="Arial" w:eastAsia="Times New Roman" w:hAnsi="Arial" w:cs="Arial"/>
          <w:bCs/>
          <w:lang w:eastAsia="sl-SI"/>
        </w:rPr>
        <w:t xml:space="preserve"> </w:t>
      </w:r>
      <w:r w:rsidR="00561DD6" w:rsidRPr="00E712F9">
        <w:rPr>
          <w:rFonts w:ascii="Arial" w:eastAsia="Times New Roman" w:hAnsi="Arial" w:cs="Arial"/>
          <w:bCs/>
          <w:lang w:eastAsia="sl-SI"/>
        </w:rPr>
        <w:t xml:space="preserve">ČUTENJA ČUTNEGA VRTA, </w:t>
      </w:r>
    </w:p>
    <w:p w14:paraId="13BAAF74" w14:textId="536860D4" w:rsidR="00561DD6" w:rsidRPr="00E712F9" w:rsidRDefault="00561DD6" w:rsidP="00673A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ŽIVHANICE – ustvarjalen delavnice</w:t>
      </w:r>
      <w:r w:rsidR="0043728D" w:rsidRPr="00E712F9">
        <w:rPr>
          <w:rFonts w:ascii="Arial" w:eastAsia="Times New Roman" w:hAnsi="Arial" w:cs="Arial"/>
          <w:bCs/>
          <w:lang w:eastAsia="sl-SI"/>
        </w:rPr>
        <w:t>,</w:t>
      </w:r>
    </w:p>
    <w:p w14:paraId="584D193D" w14:textId="5E193366" w:rsidR="00A93810" w:rsidRPr="00E712F9" w:rsidRDefault="00705F9F" w:rsidP="00A938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p</w:t>
      </w:r>
      <w:r w:rsidR="0043728D" w:rsidRPr="00E712F9">
        <w:rPr>
          <w:rFonts w:ascii="Arial" w:eastAsia="Times New Roman" w:hAnsi="Arial" w:cs="Arial"/>
          <w:bCs/>
          <w:lang w:eastAsia="sl-SI"/>
        </w:rPr>
        <w:t xml:space="preserve">ovezovanje šole z okoljem. </w:t>
      </w:r>
    </w:p>
    <w:p w14:paraId="14829243" w14:textId="77777777" w:rsidR="00B2167A" w:rsidRPr="00E712F9" w:rsidRDefault="00B2167A" w:rsidP="00B2167A">
      <w:pPr>
        <w:spacing w:after="0" w:line="240" w:lineRule="auto"/>
        <w:jc w:val="both"/>
        <w:rPr>
          <w:rFonts w:ascii="Arial" w:eastAsia="Times New Roman" w:hAnsi="Arial" w:cs="Arial"/>
          <w:bCs/>
          <w:lang w:eastAsia="sl-SI"/>
        </w:rPr>
      </w:pPr>
    </w:p>
    <w:p w14:paraId="345F7CAE" w14:textId="4F08827B" w:rsidR="00A93810" w:rsidRPr="00E712F9" w:rsidRDefault="00A93810" w:rsidP="00B2167A">
      <w:pPr>
        <w:spacing w:after="0" w:line="240" w:lineRule="auto"/>
        <w:jc w:val="both"/>
        <w:rPr>
          <w:rFonts w:ascii="Arial" w:eastAsia="Times New Roman" w:hAnsi="Arial" w:cs="Arial"/>
          <w:b/>
          <w:lang w:eastAsia="sl-SI"/>
        </w:rPr>
      </w:pPr>
      <w:r w:rsidRPr="00E712F9">
        <w:rPr>
          <w:rFonts w:ascii="Arial" w:eastAsia="Times New Roman" w:hAnsi="Arial" w:cs="Arial"/>
          <w:b/>
          <w:lang w:eastAsia="sl-SI"/>
        </w:rPr>
        <w:t xml:space="preserve">Projekti: </w:t>
      </w:r>
    </w:p>
    <w:p w14:paraId="7ADADDD2" w14:textId="3FA13155" w:rsidR="00A93810" w:rsidRPr="00E712F9" w:rsidRDefault="0009449A" w:rsidP="00A938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 xml:space="preserve">EKO vsebine, </w:t>
      </w:r>
    </w:p>
    <w:p w14:paraId="47B90164" w14:textId="7634946F" w:rsidR="0009449A" w:rsidRPr="00E712F9" w:rsidRDefault="0009449A" w:rsidP="00A938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Pasa</w:t>
      </w:r>
      <w:r w:rsidR="009169F5" w:rsidRPr="00E712F9">
        <w:rPr>
          <w:rFonts w:ascii="Arial" w:eastAsia="Times New Roman" w:hAnsi="Arial" w:cs="Arial"/>
          <w:bCs/>
          <w:lang w:eastAsia="sl-SI"/>
        </w:rPr>
        <w:t xml:space="preserve">vček, </w:t>
      </w:r>
    </w:p>
    <w:p w14:paraId="1B1EE055" w14:textId="4066D320" w:rsidR="009169F5" w:rsidRPr="00E712F9" w:rsidRDefault="00B2167A" w:rsidP="00A938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r</w:t>
      </w:r>
      <w:r w:rsidR="009169F5" w:rsidRPr="00E712F9">
        <w:rPr>
          <w:rFonts w:ascii="Arial" w:eastAsia="Times New Roman" w:hAnsi="Arial" w:cs="Arial"/>
          <w:bCs/>
          <w:lang w:eastAsia="sl-SI"/>
        </w:rPr>
        <w:t xml:space="preserve">astem s knjigo, </w:t>
      </w:r>
    </w:p>
    <w:p w14:paraId="0C5CB4D7" w14:textId="2B84809F" w:rsidR="009169F5" w:rsidRPr="00E712F9" w:rsidRDefault="00B2167A" w:rsidP="00A938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s</w:t>
      </w:r>
      <w:r w:rsidR="009169F5" w:rsidRPr="00E712F9">
        <w:rPr>
          <w:rFonts w:ascii="Arial" w:eastAsia="Times New Roman" w:hAnsi="Arial" w:cs="Arial"/>
          <w:bCs/>
          <w:lang w:eastAsia="sl-SI"/>
        </w:rPr>
        <w:t xml:space="preserve">hema </w:t>
      </w:r>
      <w:r w:rsidR="00705F9F" w:rsidRPr="00E712F9">
        <w:rPr>
          <w:rFonts w:ascii="Arial" w:eastAsia="Times New Roman" w:hAnsi="Arial" w:cs="Arial"/>
          <w:bCs/>
          <w:lang w:eastAsia="sl-SI"/>
        </w:rPr>
        <w:t>Š</w:t>
      </w:r>
      <w:r w:rsidR="009169F5" w:rsidRPr="00E712F9">
        <w:rPr>
          <w:rFonts w:ascii="Arial" w:eastAsia="Times New Roman" w:hAnsi="Arial" w:cs="Arial"/>
          <w:bCs/>
          <w:lang w:eastAsia="sl-SI"/>
        </w:rPr>
        <w:t xml:space="preserve">olsko sadje in zelenjava, </w:t>
      </w:r>
    </w:p>
    <w:p w14:paraId="06E0C7B3" w14:textId="1860CDD1" w:rsidR="009169F5" w:rsidRPr="00E712F9" w:rsidRDefault="00B2167A" w:rsidP="00A938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 xml:space="preserve">Evropa v šoli, </w:t>
      </w:r>
    </w:p>
    <w:p w14:paraId="12659941" w14:textId="35D532BE" w:rsidR="00B2167A" w:rsidRPr="00E712F9" w:rsidRDefault="00B2167A" w:rsidP="00A93810">
      <w:pPr>
        <w:numPr>
          <w:ilvl w:val="1"/>
          <w:numId w:val="26"/>
        </w:numPr>
        <w:tabs>
          <w:tab w:val="clear" w:pos="1440"/>
        </w:tabs>
        <w:spacing w:after="0" w:line="240" w:lineRule="auto"/>
        <w:ind w:left="0"/>
        <w:jc w:val="both"/>
        <w:rPr>
          <w:rFonts w:ascii="Arial" w:eastAsia="Times New Roman" w:hAnsi="Arial" w:cs="Arial"/>
          <w:b/>
          <w:lang w:eastAsia="sl-SI"/>
        </w:rPr>
      </w:pPr>
      <w:r w:rsidRPr="00E712F9">
        <w:rPr>
          <w:rFonts w:ascii="Arial" w:eastAsia="Times New Roman" w:hAnsi="Arial" w:cs="Arial"/>
          <w:bCs/>
          <w:lang w:eastAsia="sl-SI"/>
        </w:rPr>
        <w:t xml:space="preserve">Erasmus. </w:t>
      </w:r>
    </w:p>
    <w:p w14:paraId="74C09ADC" w14:textId="1CAA574F" w:rsidR="001F2D5B" w:rsidRPr="00E712F9" w:rsidRDefault="003E0DB8" w:rsidP="000859A9">
      <w:pPr>
        <w:spacing w:after="0" w:line="240" w:lineRule="auto"/>
        <w:jc w:val="both"/>
        <w:rPr>
          <w:rFonts w:ascii="Arial" w:eastAsia="Times New Roman" w:hAnsi="Arial" w:cs="Arial"/>
          <w:bCs/>
          <w:i/>
          <w:iCs/>
          <w:lang w:eastAsia="sl-SI"/>
        </w:rPr>
      </w:pPr>
      <w:r w:rsidRPr="00E712F9">
        <w:rPr>
          <w:rFonts w:ascii="Arial" w:eastAsia="Times New Roman" w:hAnsi="Arial" w:cs="Arial"/>
          <w:bCs/>
          <w:i/>
          <w:iCs/>
          <w:lang w:eastAsia="sl-SI"/>
        </w:rPr>
        <w:t xml:space="preserve">                                                                                                                Irena Poljanšek Sivka, </w:t>
      </w:r>
    </w:p>
    <w:p w14:paraId="45E5D056" w14:textId="7E9E23C6" w:rsidR="003E0DB8" w:rsidRPr="00E712F9" w:rsidRDefault="003E0DB8" w:rsidP="000859A9">
      <w:pPr>
        <w:spacing w:after="0" w:line="240" w:lineRule="auto"/>
        <w:jc w:val="both"/>
        <w:rPr>
          <w:rFonts w:ascii="Arial" w:eastAsia="Times New Roman" w:hAnsi="Arial" w:cs="Arial"/>
          <w:bCs/>
          <w:i/>
          <w:iCs/>
          <w:lang w:eastAsia="sl-SI"/>
        </w:rPr>
      </w:pPr>
      <w:r w:rsidRPr="00E712F9">
        <w:rPr>
          <w:rFonts w:ascii="Arial" w:eastAsia="Times New Roman" w:hAnsi="Arial" w:cs="Arial"/>
          <w:bCs/>
          <w:i/>
          <w:iCs/>
          <w:lang w:eastAsia="sl-SI"/>
        </w:rPr>
        <w:t xml:space="preserve">                                                                                                                ravnateljica OŠ Šalek</w:t>
      </w:r>
    </w:p>
    <w:p w14:paraId="3D842F5D" w14:textId="77777777" w:rsidR="003E0DB8" w:rsidRPr="00E712F9" w:rsidRDefault="003E0DB8" w:rsidP="000859A9">
      <w:pPr>
        <w:spacing w:after="0" w:line="240" w:lineRule="auto"/>
        <w:jc w:val="both"/>
        <w:rPr>
          <w:rFonts w:ascii="Arial" w:eastAsia="Times New Roman" w:hAnsi="Arial" w:cs="Arial"/>
          <w:bCs/>
          <w:lang w:eastAsia="sl-SI"/>
        </w:rPr>
      </w:pPr>
    </w:p>
    <w:p w14:paraId="7DEF78EB" w14:textId="77777777" w:rsidR="00F07AA1" w:rsidRPr="00E712F9" w:rsidRDefault="00F07AA1" w:rsidP="000859A9">
      <w:pPr>
        <w:spacing w:after="0" w:line="240" w:lineRule="auto"/>
        <w:jc w:val="both"/>
        <w:rPr>
          <w:rFonts w:ascii="Arial" w:eastAsia="Times New Roman" w:hAnsi="Arial" w:cs="Arial"/>
          <w:bCs/>
          <w:lang w:eastAsia="sl-SI"/>
        </w:rPr>
      </w:pPr>
    </w:p>
    <w:p w14:paraId="7F868A81" w14:textId="77777777" w:rsidR="00E20AC3" w:rsidRPr="00E712F9" w:rsidRDefault="00843DD7" w:rsidP="000859A9">
      <w:pPr>
        <w:spacing w:after="0" w:line="240" w:lineRule="auto"/>
        <w:jc w:val="both"/>
        <w:rPr>
          <w:rFonts w:ascii="Arial" w:hAnsi="Arial" w:cs="Arial"/>
          <w:b/>
          <w:u w:val="single"/>
        </w:rPr>
      </w:pPr>
      <w:r w:rsidRPr="00E712F9">
        <w:rPr>
          <w:rFonts w:ascii="Arial" w:hAnsi="Arial" w:cs="Arial"/>
          <w:b/>
          <w:u w:val="single"/>
        </w:rPr>
        <w:t>CENTER ZA</w:t>
      </w:r>
      <w:r w:rsidR="00E20AC3" w:rsidRPr="00E712F9">
        <w:rPr>
          <w:rFonts w:ascii="Arial" w:hAnsi="Arial" w:cs="Arial"/>
          <w:b/>
          <w:u w:val="single"/>
        </w:rPr>
        <w:t xml:space="preserve"> </w:t>
      </w:r>
      <w:r w:rsidRPr="00E712F9">
        <w:rPr>
          <w:rFonts w:ascii="Arial" w:hAnsi="Arial" w:cs="Arial"/>
          <w:b/>
          <w:u w:val="single"/>
        </w:rPr>
        <w:t>VZGOJO</w:t>
      </w:r>
      <w:r w:rsidR="00E20AC3" w:rsidRPr="00E712F9">
        <w:rPr>
          <w:rFonts w:ascii="Arial" w:hAnsi="Arial" w:cs="Arial"/>
          <w:b/>
          <w:u w:val="single"/>
        </w:rPr>
        <w:t xml:space="preserve">, </w:t>
      </w:r>
      <w:r w:rsidRPr="00E712F9">
        <w:rPr>
          <w:rFonts w:ascii="Arial" w:hAnsi="Arial" w:cs="Arial"/>
          <w:b/>
          <w:u w:val="single"/>
        </w:rPr>
        <w:t>IZOBRAŽEVANJE IN</w:t>
      </w:r>
      <w:r w:rsidR="00E20AC3" w:rsidRPr="00E712F9">
        <w:rPr>
          <w:rFonts w:ascii="Arial" w:hAnsi="Arial" w:cs="Arial"/>
          <w:b/>
          <w:u w:val="single"/>
        </w:rPr>
        <w:t xml:space="preserve"> </w:t>
      </w:r>
      <w:r w:rsidRPr="00E712F9">
        <w:rPr>
          <w:rFonts w:ascii="Arial" w:hAnsi="Arial" w:cs="Arial"/>
          <w:b/>
          <w:u w:val="single"/>
        </w:rPr>
        <w:t>USPOSABL</w:t>
      </w:r>
      <w:r w:rsidR="00BD34FD" w:rsidRPr="00E712F9">
        <w:rPr>
          <w:rFonts w:ascii="Arial" w:hAnsi="Arial" w:cs="Arial"/>
          <w:b/>
          <w:u w:val="single"/>
        </w:rPr>
        <w:t>J</w:t>
      </w:r>
      <w:r w:rsidRPr="00E712F9">
        <w:rPr>
          <w:rFonts w:ascii="Arial" w:hAnsi="Arial" w:cs="Arial"/>
          <w:b/>
          <w:u w:val="single"/>
        </w:rPr>
        <w:t>ANJE VELENJE</w:t>
      </w:r>
    </w:p>
    <w:p w14:paraId="0D5FBFED" w14:textId="77777777" w:rsidR="00337FAB" w:rsidRPr="00E712F9" w:rsidRDefault="00337FAB" w:rsidP="000859A9">
      <w:pPr>
        <w:spacing w:after="0" w:line="240" w:lineRule="auto"/>
        <w:jc w:val="both"/>
        <w:rPr>
          <w:rFonts w:ascii="Arial" w:hAnsi="Arial" w:cs="Arial"/>
          <w:b/>
          <w:u w:val="single"/>
        </w:rPr>
      </w:pPr>
    </w:p>
    <w:p w14:paraId="546CC914" w14:textId="5730FB3E" w:rsidR="006D2742" w:rsidRPr="00E712F9" w:rsidRDefault="006D2742" w:rsidP="006D2742">
      <w:pPr>
        <w:spacing w:after="0" w:line="240" w:lineRule="auto"/>
        <w:jc w:val="both"/>
        <w:rPr>
          <w:rFonts w:ascii="Arial" w:hAnsi="Arial" w:cs="Arial"/>
          <w:bCs/>
        </w:rPr>
      </w:pPr>
      <w:r w:rsidRPr="00E712F9">
        <w:rPr>
          <w:rFonts w:ascii="Arial" w:hAnsi="Arial" w:cs="Arial"/>
          <w:bCs/>
        </w:rPr>
        <w:t>Število vseh učencev, ki bodo šolo obiskovali v šolskem letu 2024/2025:</w:t>
      </w:r>
    </w:p>
    <w:p w14:paraId="6C6AE6A5" w14:textId="08D1C3BC" w:rsidR="006D2742" w:rsidRPr="00E712F9" w:rsidRDefault="006D2742" w:rsidP="006D2742">
      <w:pPr>
        <w:spacing w:after="0" w:line="240" w:lineRule="auto"/>
        <w:jc w:val="both"/>
        <w:rPr>
          <w:rFonts w:ascii="Arial" w:hAnsi="Arial" w:cs="Arial"/>
          <w:b/>
        </w:rPr>
      </w:pPr>
      <w:r w:rsidRPr="00E712F9">
        <w:rPr>
          <w:rFonts w:ascii="Arial" w:hAnsi="Arial" w:cs="Arial"/>
          <w:b/>
        </w:rPr>
        <w:t>169 učencev, 55 posebni program vzgoje in izobraževanja (PPVI) in 114 učencev nižji izobrazbeni standard (NIS)</w:t>
      </w:r>
      <w:r w:rsidR="00376C8C" w:rsidRPr="00E712F9">
        <w:rPr>
          <w:rFonts w:ascii="Arial" w:hAnsi="Arial" w:cs="Arial"/>
          <w:b/>
        </w:rPr>
        <w:t>.</w:t>
      </w:r>
    </w:p>
    <w:p w14:paraId="6DB144E5" w14:textId="77777777" w:rsidR="006D2742" w:rsidRPr="00E712F9" w:rsidRDefault="006D2742" w:rsidP="00052565">
      <w:pPr>
        <w:spacing w:after="0" w:line="240" w:lineRule="auto"/>
        <w:jc w:val="both"/>
        <w:rPr>
          <w:rFonts w:ascii="Arial" w:hAnsi="Arial" w:cs="Arial"/>
          <w:bCs/>
        </w:rPr>
      </w:pPr>
    </w:p>
    <w:p w14:paraId="7A7FF8DE" w14:textId="6FB1D711" w:rsidR="00337FAB" w:rsidRPr="00E712F9" w:rsidRDefault="00396F48" w:rsidP="00AB28D6">
      <w:pPr>
        <w:jc w:val="both"/>
        <w:rPr>
          <w:rFonts w:ascii="Arial" w:hAnsi="Arial" w:cs="Arial"/>
        </w:rPr>
      </w:pPr>
      <w:r w:rsidRPr="00E712F9">
        <w:rPr>
          <w:rFonts w:ascii="Arial" w:hAnsi="Arial" w:cs="Arial"/>
        </w:rPr>
        <w:t xml:space="preserve">Število vpisanih prvošolcev je </w:t>
      </w:r>
      <w:r w:rsidRPr="00E712F9">
        <w:rPr>
          <w:rFonts w:ascii="Arial" w:hAnsi="Arial" w:cs="Arial"/>
          <w:b/>
          <w:bCs/>
        </w:rPr>
        <w:t>12: 3 PPVI ter 9 NIS.</w:t>
      </w:r>
    </w:p>
    <w:p w14:paraId="1A7B5C54" w14:textId="7092DEBA" w:rsidR="00337FAB" w:rsidRPr="00E712F9" w:rsidRDefault="00AB28D6" w:rsidP="00AB28D6">
      <w:pPr>
        <w:jc w:val="both"/>
        <w:rPr>
          <w:rFonts w:ascii="Arial" w:hAnsi="Arial" w:cs="Arial"/>
        </w:rPr>
      </w:pPr>
      <w:r w:rsidRPr="00E712F9">
        <w:rPr>
          <w:rFonts w:ascii="Arial" w:hAnsi="Arial" w:cs="Arial"/>
        </w:rPr>
        <w:t>Š</w:t>
      </w:r>
      <w:r w:rsidR="00337FAB" w:rsidRPr="00E712F9">
        <w:rPr>
          <w:rFonts w:ascii="Arial" w:hAnsi="Arial" w:cs="Arial"/>
        </w:rPr>
        <w:t xml:space="preserve">tevilo oddelkov: </w:t>
      </w:r>
      <w:r w:rsidR="00337FAB" w:rsidRPr="00E712F9">
        <w:rPr>
          <w:rFonts w:ascii="Arial" w:hAnsi="Arial" w:cs="Arial"/>
          <w:b/>
          <w:bCs/>
        </w:rPr>
        <w:t>2</w:t>
      </w:r>
      <w:r w:rsidR="00396F48" w:rsidRPr="00E712F9">
        <w:rPr>
          <w:rFonts w:ascii="Arial" w:hAnsi="Arial" w:cs="Arial"/>
          <w:b/>
          <w:bCs/>
        </w:rPr>
        <w:t>2</w:t>
      </w:r>
      <w:r w:rsidR="00337FAB" w:rsidRPr="00E712F9">
        <w:rPr>
          <w:rFonts w:ascii="Arial" w:hAnsi="Arial" w:cs="Arial"/>
          <w:b/>
          <w:bCs/>
        </w:rPr>
        <w:t xml:space="preserve"> (1</w:t>
      </w:r>
      <w:r w:rsidR="00630F67" w:rsidRPr="00E712F9">
        <w:rPr>
          <w:rFonts w:ascii="Arial" w:hAnsi="Arial" w:cs="Arial"/>
          <w:b/>
          <w:bCs/>
        </w:rPr>
        <w:t>9 CVIU + 2 OŠ Šalek)</w:t>
      </w:r>
    </w:p>
    <w:p w14:paraId="0991C9C7" w14:textId="4F951DAA" w:rsidR="00337FAB" w:rsidRPr="00E712F9" w:rsidRDefault="00AB28D6" w:rsidP="00AB28D6">
      <w:pPr>
        <w:jc w:val="both"/>
        <w:rPr>
          <w:rFonts w:ascii="Arial" w:hAnsi="Arial" w:cs="Arial"/>
        </w:rPr>
      </w:pPr>
      <w:r w:rsidRPr="00E712F9">
        <w:rPr>
          <w:rFonts w:ascii="Arial" w:hAnsi="Arial" w:cs="Arial"/>
        </w:rPr>
        <w:t>Š</w:t>
      </w:r>
      <w:r w:rsidR="00337FAB" w:rsidRPr="00E712F9">
        <w:rPr>
          <w:rFonts w:ascii="Arial" w:hAnsi="Arial" w:cs="Arial"/>
        </w:rPr>
        <w:t xml:space="preserve">tevilo pedagoških delavcev na šoli </w:t>
      </w:r>
      <w:r w:rsidR="00337FAB" w:rsidRPr="00E712F9">
        <w:rPr>
          <w:rFonts w:ascii="Arial" w:hAnsi="Arial" w:cs="Arial"/>
          <w:b/>
          <w:bCs/>
        </w:rPr>
        <w:t>73</w:t>
      </w:r>
      <w:r w:rsidRPr="00E712F9">
        <w:rPr>
          <w:rFonts w:ascii="Arial" w:hAnsi="Arial" w:cs="Arial"/>
          <w:b/>
          <w:bCs/>
        </w:rPr>
        <w:t>.</w:t>
      </w:r>
    </w:p>
    <w:p w14:paraId="655D9DC0" w14:textId="7F14DF6E" w:rsidR="00AE3BDF" w:rsidRPr="00E712F9" w:rsidRDefault="00AB28D6" w:rsidP="00AE3BDF">
      <w:pPr>
        <w:jc w:val="both"/>
        <w:rPr>
          <w:rFonts w:ascii="Arial" w:hAnsi="Arial" w:cs="Arial"/>
        </w:rPr>
      </w:pPr>
      <w:r w:rsidRPr="00E712F9">
        <w:rPr>
          <w:rFonts w:ascii="Arial" w:hAnsi="Arial" w:cs="Arial"/>
        </w:rPr>
        <w:t>P</w:t>
      </w:r>
      <w:r w:rsidR="00337FAB" w:rsidRPr="00E712F9">
        <w:rPr>
          <w:rFonts w:ascii="Arial" w:hAnsi="Arial" w:cs="Arial"/>
        </w:rPr>
        <w:t>o</w:t>
      </w:r>
      <w:r w:rsidR="00AE3BDF" w:rsidRPr="00E712F9">
        <w:rPr>
          <w:rFonts w:ascii="Arial" w:hAnsi="Arial" w:cs="Arial"/>
        </w:rPr>
        <w:t>datki o izvedenih investicijah v tem letu in v času šolskih počitnic:</w:t>
      </w:r>
    </w:p>
    <w:p w14:paraId="6580EBEB" w14:textId="6F5A5EA4" w:rsidR="00AE3BDF" w:rsidRPr="00E712F9" w:rsidRDefault="00AE3BDF" w:rsidP="007E7A94">
      <w:pPr>
        <w:numPr>
          <w:ilvl w:val="0"/>
          <w:numId w:val="6"/>
        </w:numPr>
        <w:spacing w:after="0" w:line="240" w:lineRule="auto"/>
        <w:rPr>
          <w:rFonts w:ascii="Arial" w:hAnsi="Arial" w:cs="Arial"/>
        </w:rPr>
      </w:pPr>
      <w:r w:rsidRPr="00E712F9">
        <w:rPr>
          <w:rFonts w:ascii="Arial" w:hAnsi="Arial" w:cs="Arial"/>
        </w:rPr>
        <w:t>dočakali smo prizidek!,</w:t>
      </w:r>
    </w:p>
    <w:p w14:paraId="1DE78CC3" w14:textId="6685006D" w:rsidR="00AE3BDF" w:rsidRPr="00E712F9" w:rsidRDefault="00AE3BDF" w:rsidP="007E7A94">
      <w:pPr>
        <w:numPr>
          <w:ilvl w:val="0"/>
          <w:numId w:val="6"/>
        </w:numPr>
        <w:spacing w:after="0" w:line="240" w:lineRule="auto"/>
        <w:jc w:val="both"/>
        <w:rPr>
          <w:rFonts w:ascii="Arial" w:hAnsi="Arial" w:cs="Arial"/>
          <w:b/>
          <w:bCs/>
        </w:rPr>
      </w:pPr>
      <w:r w:rsidRPr="00E712F9">
        <w:rPr>
          <w:rFonts w:ascii="Arial" w:hAnsi="Arial" w:cs="Arial"/>
        </w:rPr>
        <w:t>nakup sesalnika za suho in mokro čiščenje</w:t>
      </w:r>
      <w:r w:rsidR="00705F9F" w:rsidRPr="00E712F9">
        <w:rPr>
          <w:rFonts w:ascii="Arial" w:hAnsi="Arial" w:cs="Arial"/>
          <w:b/>
          <w:bCs/>
        </w:rPr>
        <w:t>,</w:t>
      </w:r>
    </w:p>
    <w:p w14:paraId="570FC804" w14:textId="0D0A2150" w:rsidR="00AE3BDF" w:rsidRPr="00E712F9" w:rsidRDefault="00AE3BDF" w:rsidP="007E7A94">
      <w:pPr>
        <w:numPr>
          <w:ilvl w:val="0"/>
          <w:numId w:val="6"/>
        </w:numPr>
        <w:spacing w:after="0" w:line="240" w:lineRule="auto"/>
        <w:jc w:val="both"/>
        <w:rPr>
          <w:rFonts w:ascii="Arial" w:hAnsi="Arial" w:cs="Arial"/>
        </w:rPr>
      </w:pPr>
      <w:r w:rsidRPr="00E712F9">
        <w:rPr>
          <w:rFonts w:ascii="Arial" w:hAnsi="Arial" w:cs="Arial"/>
        </w:rPr>
        <w:t>nakup strojev in pripomočkov za vzdrževanje objekta in okolice: kosa, vrtalnik, puhalnik, brusilni</w:t>
      </w:r>
      <w:r w:rsidR="00705F9F" w:rsidRPr="00E712F9">
        <w:rPr>
          <w:rFonts w:ascii="Arial" w:hAnsi="Arial" w:cs="Arial"/>
        </w:rPr>
        <w:t>k,</w:t>
      </w:r>
    </w:p>
    <w:p w14:paraId="13791D9E" w14:textId="742591D1" w:rsidR="00AE3BDF" w:rsidRPr="00E712F9" w:rsidRDefault="00AE3BDF" w:rsidP="007E7A94">
      <w:pPr>
        <w:numPr>
          <w:ilvl w:val="0"/>
          <w:numId w:val="6"/>
        </w:numPr>
        <w:spacing w:after="0" w:line="240" w:lineRule="auto"/>
        <w:jc w:val="both"/>
        <w:rPr>
          <w:rFonts w:ascii="Arial" w:hAnsi="Arial" w:cs="Arial"/>
        </w:rPr>
      </w:pPr>
      <w:r w:rsidRPr="00E712F9">
        <w:rPr>
          <w:rFonts w:ascii="Arial" w:hAnsi="Arial" w:cs="Arial"/>
        </w:rPr>
        <w:t>delna menjava keramike v kuhinji</w:t>
      </w:r>
      <w:r w:rsidR="00705F9F" w:rsidRPr="00E712F9">
        <w:rPr>
          <w:rFonts w:ascii="Arial" w:hAnsi="Arial" w:cs="Arial"/>
        </w:rPr>
        <w:t>,</w:t>
      </w:r>
    </w:p>
    <w:p w14:paraId="2871F9E9" w14:textId="4714C9E1" w:rsidR="00AE3BDF" w:rsidRPr="00E712F9" w:rsidRDefault="00AE3BDF" w:rsidP="007E7A94">
      <w:pPr>
        <w:numPr>
          <w:ilvl w:val="0"/>
          <w:numId w:val="6"/>
        </w:numPr>
        <w:spacing w:after="0" w:line="240" w:lineRule="auto"/>
        <w:jc w:val="both"/>
        <w:rPr>
          <w:rFonts w:ascii="Arial" w:hAnsi="Arial" w:cs="Arial"/>
        </w:rPr>
      </w:pPr>
      <w:r w:rsidRPr="00E712F9">
        <w:rPr>
          <w:rFonts w:ascii="Arial" w:hAnsi="Arial" w:cs="Arial"/>
        </w:rPr>
        <w:t>iz donacije g. Borisa Štiha smo kupili mizo za namizni tenis in namizni nogomet.</w:t>
      </w:r>
    </w:p>
    <w:p w14:paraId="0E1DE36E" w14:textId="77777777" w:rsidR="00AE3BDF" w:rsidRPr="00E712F9" w:rsidRDefault="00AE3BDF" w:rsidP="007E7A94">
      <w:pPr>
        <w:spacing w:line="240" w:lineRule="auto"/>
        <w:jc w:val="both"/>
        <w:rPr>
          <w:rFonts w:ascii="Arial" w:hAnsi="Arial" w:cs="Arial"/>
        </w:rPr>
      </w:pPr>
    </w:p>
    <w:p w14:paraId="67E45793" w14:textId="137D721F" w:rsidR="00337FAB" w:rsidRPr="00E712F9" w:rsidRDefault="00AB28D6" w:rsidP="00F52E13">
      <w:pPr>
        <w:spacing w:after="0"/>
        <w:jc w:val="both"/>
        <w:rPr>
          <w:rFonts w:ascii="Arial" w:hAnsi="Arial" w:cs="Arial"/>
          <w:b/>
          <w:bCs/>
        </w:rPr>
      </w:pPr>
      <w:r w:rsidRPr="00E712F9">
        <w:rPr>
          <w:rFonts w:ascii="Arial" w:hAnsi="Arial" w:cs="Arial"/>
          <w:b/>
          <w:bCs/>
        </w:rPr>
        <w:t>P</w:t>
      </w:r>
      <w:r w:rsidR="00337FAB" w:rsidRPr="00E712F9">
        <w:rPr>
          <w:rFonts w:ascii="Arial" w:hAnsi="Arial" w:cs="Arial"/>
          <w:b/>
          <w:bCs/>
        </w:rPr>
        <w:t>rednostne naloge v novem šolskem letu</w:t>
      </w:r>
      <w:r w:rsidR="0093461F" w:rsidRPr="00E712F9">
        <w:rPr>
          <w:rFonts w:ascii="Arial" w:hAnsi="Arial" w:cs="Arial"/>
          <w:b/>
          <w:bCs/>
        </w:rPr>
        <w:t>:</w:t>
      </w:r>
    </w:p>
    <w:p w14:paraId="6FB97FD7" w14:textId="228C5268" w:rsidR="0093461F" w:rsidRPr="00E712F9" w:rsidRDefault="009E2EFF" w:rsidP="00F52E13">
      <w:pPr>
        <w:numPr>
          <w:ilvl w:val="0"/>
          <w:numId w:val="6"/>
        </w:numPr>
        <w:spacing w:after="0" w:line="240" w:lineRule="auto"/>
        <w:jc w:val="both"/>
        <w:rPr>
          <w:rFonts w:ascii="Arial" w:hAnsi="Arial" w:cs="Arial"/>
        </w:rPr>
      </w:pPr>
      <w:r w:rsidRPr="00E712F9">
        <w:rPr>
          <w:rFonts w:ascii="Arial" w:hAnsi="Arial" w:cs="Arial"/>
        </w:rPr>
        <w:t>A</w:t>
      </w:r>
      <w:r w:rsidR="0093461F" w:rsidRPr="00E712F9">
        <w:rPr>
          <w:rFonts w:ascii="Arial" w:hAnsi="Arial" w:cs="Arial"/>
        </w:rPr>
        <w:t>ktivno sodelovanje pri lokalnih, regionalnih, državnih in mednarodnih projektih (poudarek na PROJEKT ZA VIZ IZ SKLADA ZA PRAVIČNI PREHOD ter Razvoj digitalnih kompetenc in temeljnih vsebin RIN - sklop 2 (Razvoj in preverjanje digitalnih kompetenc učečih se na osnovnih šolah s prilagojenim programom in zavodih za vzgojo in izobraževanje otrok in mladostnikov s posebnimi potrebami). Pri tem je pomembna skupina za projekte, ki spremlja razpise na področjih, kjer želimo sodelovati.</w:t>
      </w:r>
    </w:p>
    <w:p w14:paraId="3A6A58FC" w14:textId="1E8EDBBA" w:rsidR="0093461F" w:rsidRPr="00E712F9" w:rsidRDefault="0093461F" w:rsidP="00EE1117">
      <w:pPr>
        <w:numPr>
          <w:ilvl w:val="0"/>
          <w:numId w:val="6"/>
        </w:numPr>
        <w:spacing w:after="0" w:line="240" w:lineRule="auto"/>
        <w:jc w:val="both"/>
        <w:rPr>
          <w:rFonts w:ascii="Arial" w:hAnsi="Arial" w:cs="Arial"/>
        </w:rPr>
      </w:pPr>
      <w:r w:rsidRPr="00E712F9">
        <w:rPr>
          <w:rFonts w:ascii="Arial" w:hAnsi="Arial" w:cs="Arial"/>
        </w:rPr>
        <w:t>Razvijanje kompetenc za aktivno vključevanje v ožjo in širšo okolico</w:t>
      </w:r>
      <w:r w:rsidR="004E4681" w:rsidRPr="00E712F9">
        <w:rPr>
          <w:rFonts w:ascii="Arial" w:hAnsi="Arial" w:cs="Arial"/>
        </w:rPr>
        <w:t>.</w:t>
      </w:r>
    </w:p>
    <w:p w14:paraId="1CE49B62" w14:textId="77777777" w:rsidR="0093461F" w:rsidRPr="00E712F9" w:rsidRDefault="0093461F" w:rsidP="00EE1117">
      <w:pPr>
        <w:numPr>
          <w:ilvl w:val="0"/>
          <w:numId w:val="6"/>
        </w:numPr>
        <w:spacing w:after="0" w:line="240" w:lineRule="auto"/>
        <w:jc w:val="both"/>
        <w:rPr>
          <w:rFonts w:ascii="Arial" w:hAnsi="Arial" w:cs="Arial"/>
        </w:rPr>
      </w:pPr>
      <w:r w:rsidRPr="00E712F9">
        <w:rPr>
          <w:rFonts w:ascii="Arial" w:hAnsi="Arial" w:cs="Arial"/>
        </w:rPr>
        <w:t>Posebno skrb nameniti učencem tujcem/priseljencem.</w:t>
      </w:r>
    </w:p>
    <w:p w14:paraId="0929BE4B" w14:textId="77777777" w:rsidR="0093461F" w:rsidRPr="00E712F9" w:rsidRDefault="0093461F" w:rsidP="00EE1117">
      <w:pPr>
        <w:numPr>
          <w:ilvl w:val="0"/>
          <w:numId w:val="6"/>
        </w:numPr>
        <w:spacing w:after="0" w:line="240" w:lineRule="auto"/>
        <w:jc w:val="both"/>
        <w:rPr>
          <w:rFonts w:ascii="Arial" w:hAnsi="Arial" w:cs="Arial"/>
        </w:rPr>
      </w:pPr>
      <w:r w:rsidRPr="00E712F9">
        <w:rPr>
          <w:rFonts w:ascii="Arial" w:hAnsi="Arial" w:cs="Arial"/>
        </w:rPr>
        <w:t>Spodbuditi učence 6. in 9. razreda k udeležbi na NPZ in izvedba le-tega.</w:t>
      </w:r>
    </w:p>
    <w:p w14:paraId="217605DC" w14:textId="77777777" w:rsidR="0093461F" w:rsidRPr="00E712F9" w:rsidRDefault="0093461F" w:rsidP="00EE1117">
      <w:pPr>
        <w:numPr>
          <w:ilvl w:val="0"/>
          <w:numId w:val="6"/>
        </w:numPr>
        <w:spacing w:after="0" w:line="240" w:lineRule="auto"/>
        <w:jc w:val="both"/>
        <w:rPr>
          <w:rFonts w:ascii="Arial" w:hAnsi="Arial" w:cs="Arial"/>
        </w:rPr>
      </w:pPr>
      <w:r w:rsidRPr="00E712F9">
        <w:rPr>
          <w:rFonts w:ascii="Arial" w:hAnsi="Arial" w:cs="Arial"/>
        </w:rPr>
        <w:t xml:space="preserve">Dosledno ločevati odpadke znotraj šole. </w:t>
      </w:r>
    </w:p>
    <w:p w14:paraId="762A1AA2" w14:textId="3E8E8BCC" w:rsidR="0093461F" w:rsidRPr="00E712F9" w:rsidRDefault="0093461F" w:rsidP="00EE1117">
      <w:pPr>
        <w:numPr>
          <w:ilvl w:val="0"/>
          <w:numId w:val="6"/>
        </w:numPr>
        <w:spacing w:after="0" w:line="240" w:lineRule="auto"/>
        <w:jc w:val="both"/>
        <w:rPr>
          <w:rFonts w:ascii="Arial" w:hAnsi="Arial" w:cs="Arial"/>
        </w:rPr>
      </w:pPr>
      <w:r w:rsidRPr="00E712F9">
        <w:rPr>
          <w:rFonts w:ascii="Arial" w:hAnsi="Arial" w:cs="Arial"/>
        </w:rPr>
        <w:t>Izvajati mobilno specialnopedagoško, socialnopedagoško, psihološko in logopedsko službo (samo prvo triletje) za večinske osnovne šole ter izvajanje predavanj za starše in strokovne delavce</w:t>
      </w:r>
      <w:r w:rsidR="004E4681" w:rsidRPr="00E712F9">
        <w:rPr>
          <w:rFonts w:ascii="Arial" w:hAnsi="Arial" w:cs="Arial"/>
        </w:rPr>
        <w:t>.</w:t>
      </w:r>
    </w:p>
    <w:p w14:paraId="3A01D3C8" w14:textId="77777777" w:rsidR="009E3F4F" w:rsidRPr="00E712F9" w:rsidRDefault="009E3F4F" w:rsidP="00EE1117">
      <w:pPr>
        <w:spacing w:line="240" w:lineRule="auto"/>
        <w:jc w:val="both"/>
        <w:rPr>
          <w:rFonts w:ascii="Arial" w:hAnsi="Arial" w:cs="Arial"/>
        </w:rPr>
      </w:pPr>
      <w:bookmarkStart w:id="8" w:name="4d34og8"/>
      <w:bookmarkEnd w:id="8"/>
    </w:p>
    <w:p w14:paraId="4AD0110B" w14:textId="26446C3C" w:rsidR="004016DD" w:rsidRPr="00E712F9" w:rsidRDefault="004016DD" w:rsidP="00492B09">
      <w:pPr>
        <w:spacing w:after="0" w:line="240" w:lineRule="auto"/>
        <w:jc w:val="both"/>
        <w:rPr>
          <w:rFonts w:ascii="Arial" w:hAnsi="Arial" w:cs="Arial"/>
          <w:i/>
          <w:iCs/>
        </w:rPr>
      </w:pPr>
      <w:r w:rsidRPr="00E712F9">
        <w:rPr>
          <w:rFonts w:ascii="Arial" w:hAnsi="Arial" w:cs="Arial"/>
          <w:i/>
          <w:iCs/>
        </w:rPr>
        <w:t xml:space="preserve">                                                                                                            mag. Aleksander Vališer,</w:t>
      </w:r>
    </w:p>
    <w:p w14:paraId="20889028" w14:textId="27158BC5" w:rsidR="004016DD" w:rsidRPr="00E712F9" w:rsidRDefault="00FA6958" w:rsidP="00492B09">
      <w:pPr>
        <w:spacing w:after="0" w:line="240" w:lineRule="auto"/>
        <w:jc w:val="both"/>
        <w:rPr>
          <w:rFonts w:ascii="Arial" w:hAnsi="Arial" w:cs="Arial"/>
          <w:i/>
          <w:iCs/>
        </w:rPr>
      </w:pPr>
      <w:r w:rsidRPr="00E712F9">
        <w:rPr>
          <w:rFonts w:ascii="Arial" w:hAnsi="Arial" w:cs="Arial"/>
          <w:i/>
          <w:iCs/>
        </w:rPr>
        <w:t xml:space="preserve">                                                                                                                            ravnatelj CVIU</w:t>
      </w:r>
    </w:p>
    <w:p w14:paraId="356E16E9" w14:textId="77777777" w:rsidR="00F07AA1" w:rsidRPr="00E712F9" w:rsidRDefault="00F07AA1" w:rsidP="004016DD">
      <w:pPr>
        <w:spacing w:line="240" w:lineRule="auto"/>
        <w:jc w:val="both"/>
        <w:rPr>
          <w:rFonts w:ascii="Arial" w:hAnsi="Arial" w:cs="Arial"/>
          <w:b/>
          <w:u w:val="single"/>
        </w:rPr>
      </w:pPr>
    </w:p>
    <w:p w14:paraId="0F15D99D" w14:textId="77777777" w:rsidR="00F07AA1" w:rsidRPr="00E712F9" w:rsidRDefault="00F07AA1" w:rsidP="004016DD">
      <w:pPr>
        <w:spacing w:line="240" w:lineRule="auto"/>
        <w:jc w:val="both"/>
        <w:rPr>
          <w:rFonts w:ascii="Arial" w:hAnsi="Arial" w:cs="Arial"/>
          <w:b/>
          <w:u w:val="single"/>
        </w:rPr>
      </w:pPr>
    </w:p>
    <w:p w14:paraId="38C06C13" w14:textId="77777777" w:rsidR="00F07AA1" w:rsidRPr="00E712F9" w:rsidRDefault="00F07AA1" w:rsidP="004016DD">
      <w:pPr>
        <w:spacing w:line="240" w:lineRule="auto"/>
        <w:jc w:val="both"/>
        <w:rPr>
          <w:rFonts w:ascii="Arial" w:hAnsi="Arial" w:cs="Arial"/>
          <w:b/>
          <w:u w:val="single"/>
        </w:rPr>
      </w:pPr>
    </w:p>
    <w:p w14:paraId="1A45A492" w14:textId="544A12CF" w:rsidR="001F4936" w:rsidRPr="00E712F9" w:rsidRDefault="001F4936" w:rsidP="004016DD">
      <w:pPr>
        <w:spacing w:line="240" w:lineRule="auto"/>
        <w:jc w:val="both"/>
        <w:rPr>
          <w:rFonts w:ascii="Arial" w:hAnsi="Arial" w:cs="Arial"/>
        </w:rPr>
      </w:pPr>
      <w:r w:rsidRPr="00E712F9">
        <w:rPr>
          <w:rFonts w:ascii="Arial" w:hAnsi="Arial" w:cs="Arial"/>
          <w:b/>
          <w:u w:val="single"/>
        </w:rPr>
        <w:t xml:space="preserve">Financiranje: </w:t>
      </w:r>
    </w:p>
    <w:p w14:paraId="7CC73699" w14:textId="3148364C" w:rsidR="007C65D9" w:rsidRPr="00E712F9" w:rsidRDefault="005839AF" w:rsidP="007C65D9">
      <w:pPr>
        <w:spacing w:after="0" w:line="240" w:lineRule="auto"/>
        <w:jc w:val="both"/>
        <w:rPr>
          <w:rFonts w:ascii="Arial" w:hAnsi="Arial" w:cs="Arial"/>
          <w:b/>
        </w:rPr>
      </w:pPr>
      <w:bookmarkStart w:id="9" w:name="_Hlk111194546"/>
      <w:r w:rsidRPr="00E712F9">
        <w:rPr>
          <w:rFonts w:ascii="Arial" w:hAnsi="Arial" w:cs="Arial"/>
          <w:b/>
        </w:rPr>
        <w:t>Z</w:t>
      </w:r>
      <w:r w:rsidR="00BD34FD" w:rsidRPr="00E712F9">
        <w:rPr>
          <w:rFonts w:ascii="Arial" w:hAnsi="Arial" w:cs="Arial"/>
          <w:b/>
        </w:rPr>
        <w:t>a</w:t>
      </w:r>
      <w:r w:rsidR="00324305" w:rsidRPr="00E712F9">
        <w:rPr>
          <w:rFonts w:ascii="Arial" w:hAnsi="Arial" w:cs="Arial"/>
          <w:b/>
        </w:rPr>
        <w:t xml:space="preserve"> osnovne šole</w:t>
      </w:r>
      <w:r w:rsidR="00F66341" w:rsidRPr="00E712F9">
        <w:rPr>
          <w:rFonts w:ascii="Arial" w:hAnsi="Arial" w:cs="Arial"/>
          <w:b/>
        </w:rPr>
        <w:t xml:space="preserve"> v </w:t>
      </w:r>
      <w:r w:rsidR="007C65D9" w:rsidRPr="00E712F9">
        <w:rPr>
          <w:rFonts w:ascii="Arial" w:hAnsi="Arial" w:cs="Arial"/>
          <w:b/>
        </w:rPr>
        <w:t xml:space="preserve">občini Velenje je za investicijsko in redno vzdrževanje v proračunu </w:t>
      </w:r>
      <w:r w:rsidR="00BD34FD" w:rsidRPr="00E712F9">
        <w:rPr>
          <w:rFonts w:ascii="Arial" w:hAnsi="Arial" w:cs="Arial"/>
          <w:b/>
        </w:rPr>
        <w:t xml:space="preserve">Mestne občine Velenje </w:t>
      </w:r>
      <w:r w:rsidR="00BC50D8" w:rsidRPr="00E712F9">
        <w:rPr>
          <w:rFonts w:ascii="Arial" w:hAnsi="Arial" w:cs="Arial"/>
          <w:b/>
        </w:rPr>
        <w:t xml:space="preserve">za to leto </w:t>
      </w:r>
      <w:r w:rsidR="00412F59" w:rsidRPr="00E712F9">
        <w:rPr>
          <w:rFonts w:ascii="Arial" w:hAnsi="Arial" w:cs="Arial"/>
          <w:b/>
        </w:rPr>
        <w:t xml:space="preserve">zagotovljenih </w:t>
      </w:r>
      <w:r w:rsidR="000E13B9" w:rsidRPr="00E712F9">
        <w:rPr>
          <w:rFonts w:ascii="Arial" w:hAnsi="Arial" w:cs="Arial"/>
          <w:b/>
        </w:rPr>
        <w:t>1</w:t>
      </w:r>
      <w:r w:rsidR="002F5AA0" w:rsidRPr="00E712F9">
        <w:rPr>
          <w:rFonts w:ascii="Arial" w:hAnsi="Arial" w:cs="Arial"/>
          <w:b/>
        </w:rPr>
        <w:t>40</w:t>
      </w:r>
      <w:r w:rsidR="000E13B9" w:rsidRPr="00E712F9">
        <w:rPr>
          <w:rFonts w:ascii="Arial" w:hAnsi="Arial" w:cs="Arial"/>
          <w:b/>
        </w:rPr>
        <w:t>.</w:t>
      </w:r>
      <w:r w:rsidR="00D455A4" w:rsidRPr="00E712F9">
        <w:rPr>
          <w:rFonts w:ascii="Arial" w:hAnsi="Arial" w:cs="Arial"/>
          <w:b/>
        </w:rPr>
        <w:t>0</w:t>
      </w:r>
      <w:r w:rsidR="000E13B9" w:rsidRPr="00E712F9">
        <w:rPr>
          <w:rFonts w:ascii="Arial" w:hAnsi="Arial" w:cs="Arial"/>
          <w:b/>
        </w:rPr>
        <w:t>00</w:t>
      </w:r>
      <w:r w:rsidR="003E34CD" w:rsidRPr="00E712F9">
        <w:rPr>
          <w:rFonts w:ascii="Arial" w:hAnsi="Arial" w:cs="Arial"/>
          <w:b/>
        </w:rPr>
        <w:t xml:space="preserve"> </w:t>
      </w:r>
      <w:r w:rsidR="00324305" w:rsidRPr="00E712F9">
        <w:rPr>
          <w:rFonts w:ascii="Arial" w:hAnsi="Arial" w:cs="Arial"/>
          <w:b/>
        </w:rPr>
        <w:t>EUR</w:t>
      </w:r>
      <w:r w:rsidR="007C65D9" w:rsidRPr="00E712F9">
        <w:rPr>
          <w:rFonts w:ascii="Arial" w:hAnsi="Arial" w:cs="Arial"/>
          <w:b/>
        </w:rPr>
        <w:t>.</w:t>
      </w:r>
      <w:r w:rsidR="00BA3B3D" w:rsidRPr="00E712F9">
        <w:rPr>
          <w:rFonts w:ascii="Arial" w:hAnsi="Arial" w:cs="Arial"/>
          <w:b/>
        </w:rPr>
        <w:t xml:space="preserve"> </w:t>
      </w:r>
    </w:p>
    <w:p w14:paraId="01868951" w14:textId="0C7A09B1" w:rsidR="00F419A0" w:rsidRPr="00E712F9" w:rsidRDefault="007C65D9" w:rsidP="001F376C">
      <w:pPr>
        <w:spacing w:after="0" w:line="240" w:lineRule="auto"/>
        <w:jc w:val="both"/>
        <w:rPr>
          <w:rFonts w:ascii="Arial" w:hAnsi="Arial" w:cs="Arial"/>
          <w:b/>
        </w:rPr>
      </w:pPr>
      <w:r w:rsidRPr="00E712F9">
        <w:rPr>
          <w:rFonts w:ascii="Arial" w:hAnsi="Arial" w:cs="Arial"/>
          <w:b/>
        </w:rPr>
        <w:t xml:space="preserve">Za šolske prevoze v letošnjem letu iz proračuna </w:t>
      </w:r>
      <w:r w:rsidR="00BD73D2" w:rsidRPr="00E712F9">
        <w:rPr>
          <w:rFonts w:ascii="Arial" w:hAnsi="Arial" w:cs="Arial"/>
          <w:b/>
        </w:rPr>
        <w:t>namenj</w:t>
      </w:r>
      <w:r w:rsidR="006F042F" w:rsidRPr="00E712F9">
        <w:rPr>
          <w:rFonts w:ascii="Arial" w:hAnsi="Arial" w:cs="Arial"/>
          <w:b/>
        </w:rPr>
        <w:t xml:space="preserve">amo </w:t>
      </w:r>
      <w:r w:rsidR="00D455A4" w:rsidRPr="00E712F9">
        <w:rPr>
          <w:rFonts w:ascii="Arial" w:hAnsi="Arial" w:cs="Arial"/>
          <w:b/>
        </w:rPr>
        <w:t>9</w:t>
      </w:r>
      <w:r w:rsidR="00E10A11" w:rsidRPr="00E712F9">
        <w:rPr>
          <w:rFonts w:ascii="Arial" w:hAnsi="Arial" w:cs="Arial"/>
          <w:b/>
        </w:rPr>
        <w:t>97.160</w:t>
      </w:r>
      <w:r w:rsidR="00324305" w:rsidRPr="00E712F9">
        <w:rPr>
          <w:rFonts w:ascii="Arial" w:hAnsi="Arial" w:cs="Arial"/>
          <w:b/>
        </w:rPr>
        <w:t xml:space="preserve"> EUR</w:t>
      </w:r>
      <w:r w:rsidR="004D4971" w:rsidRPr="00E712F9">
        <w:rPr>
          <w:rFonts w:ascii="Arial" w:hAnsi="Arial" w:cs="Arial"/>
          <w:b/>
        </w:rPr>
        <w:t xml:space="preserve">. </w:t>
      </w:r>
    </w:p>
    <w:p w14:paraId="214E941C" w14:textId="25E88BD8" w:rsidR="001E3A57" w:rsidRPr="00E712F9" w:rsidRDefault="001E3A57" w:rsidP="001F376C">
      <w:pPr>
        <w:spacing w:after="0" w:line="240" w:lineRule="auto"/>
        <w:jc w:val="both"/>
        <w:rPr>
          <w:rFonts w:ascii="Arial" w:hAnsi="Arial" w:cs="Arial"/>
          <w:b/>
        </w:rPr>
      </w:pPr>
      <w:r w:rsidRPr="00E712F9">
        <w:rPr>
          <w:rFonts w:ascii="Arial" w:hAnsi="Arial" w:cs="Arial"/>
          <w:b/>
        </w:rPr>
        <w:t xml:space="preserve">Za dodatne dejavnosti v osnovnih šolah je iz proračuna </w:t>
      </w:r>
      <w:r w:rsidR="00974928" w:rsidRPr="00E712F9">
        <w:rPr>
          <w:rFonts w:ascii="Arial" w:hAnsi="Arial" w:cs="Arial"/>
          <w:b/>
        </w:rPr>
        <w:t xml:space="preserve">namenjenih </w:t>
      </w:r>
      <w:r w:rsidR="00E10A11" w:rsidRPr="00E712F9">
        <w:rPr>
          <w:rFonts w:ascii="Arial" w:hAnsi="Arial" w:cs="Arial"/>
          <w:b/>
        </w:rPr>
        <w:t>65.184</w:t>
      </w:r>
      <w:r w:rsidR="00324305" w:rsidRPr="00E712F9">
        <w:rPr>
          <w:rFonts w:ascii="Arial" w:hAnsi="Arial" w:cs="Arial"/>
          <w:b/>
        </w:rPr>
        <w:t xml:space="preserve"> EUR</w:t>
      </w:r>
      <w:r w:rsidRPr="00E712F9">
        <w:rPr>
          <w:rFonts w:ascii="Arial" w:hAnsi="Arial" w:cs="Arial"/>
          <w:b/>
        </w:rPr>
        <w:t xml:space="preserve">. </w:t>
      </w:r>
    </w:p>
    <w:p w14:paraId="5E94CC0A" w14:textId="6CB980EA" w:rsidR="00B545BD" w:rsidRPr="00E712F9" w:rsidRDefault="001E3A57" w:rsidP="007C1C80">
      <w:pPr>
        <w:spacing w:after="0" w:line="240" w:lineRule="auto"/>
        <w:jc w:val="both"/>
        <w:rPr>
          <w:rFonts w:ascii="Arial" w:hAnsi="Arial" w:cs="Arial"/>
          <w:b/>
        </w:rPr>
      </w:pPr>
      <w:r w:rsidRPr="00E712F9">
        <w:rPr>
          <w:rFonts w:ascii="Arial" w:hAnsi="Arial" w:cs="Arial"/>
          <w:b/>
        </w:rPr>
        <w:t>Za tekoče ma</w:t>
      </w:r>
      <w:r w:rsidR="00050CDC" w:rsidRPr="00E712F9">
        <w:rPr>
          <w:rFonts w:ascii="Arial" w:hAnsi="Arial" w:cs="Arial"/>
          <w:b/>
        </w:rPr>
        <w:t xml:space="preserve">terialne stroške osnovnih šol </w:t>
      </w:r>
      <w:r w:rsidRPr="00E712F9">
        <w:rPr>
          <w:rFonts w:ascii="Arial" w:hAnsi="Arial" w:cs="Arial"/>
          <w:b/>
        </w:rPr>
        <w:t>iz proračuna</w:t>
      </w:r>
      <w:r w:rsidR="00974928" w:rsidRPr="00E712F9">
        <w:rPr>
          <w:rFonts w:ascii="Arial" w:hAnsi="Arial" w:cs="Arial"/>
          <w:b/>
        </w:rPr>
        <w:t xml:space="preserve"> namenjamo </w:t>
      </w:r>
      <w:r w:rsidR="00E10A11" w:rsidRPr="00E712F9">
        <w:rPr>
          <w:rFonts w:ascii="Arial" w:hAnsi="Arial" w:cs="Arial"/>
          <w:b/>
        </w:rPr>
        <w:t>641.816</w:t>
      </w:r>
      <w:r w:rsidR="00F419A0" w:rsidRPr="00E712F9">
        <w:rPr>
          <w:rFonts w:ascii="Arial" w:hAnsi="Arial" w:cs="Arial"/>
          <w:b/>
        </w:rPr>
        <w:t xml:space="preserve"> </w:t>
      </w:r>
      <w:r w:rsidR="00324305" w:rsidRPr="00E712F9">
        <w:rPr>
          <w:rFonts w:ascii="Arial" w:hAnsi="Arial" w:cs="Arial"/>
          <w:b/>
        </w:rPr>
        <w:t>EUR</w:t>
      </w:r>
      <w:r w:rsidR="00F419A0" w:rsidRPr="00E712F9">
        <w:rPr>
          <w:rFonts w:ascii="Arial" w:hAnsi="Arial" w:cs="Arial"/>
          <w:b/>
        </w:rPr>
        <w:t>.</w:t>
      </w:r>
    </w:p>
    <w:p w14:paraId="0D64871F" w14:textId="5C3CC1CB" w:rsidR="00CB5449" w:rsidRPr="00E712F9" w:rsidRDefault="00CB5449" w:rsidP="007C1C80">
      <w:pPr>
        <w:spacing w:after="0" w:line="240" w:lineRule="auto"/>
        <w:jc w:val="both"/>
        <w:rPr>
          <w:rFonts w:ascii="Arial" w:hAnsi="Arial" w:cs="Arial"/>
          <w:b/>
        </w:rPr>
      </w:pPr>
      <w:r w:rsidRPr="00E712F9">
        <w:rPr>
          <w:rFonts w:ascii="Arial" w:hAnsi="Arial" w:cs="Arial"/>
          <w:b/>
        </w:rPr>
        <w:t xml:space="preserve">Za modernizacijo učne tehnologije iz proračuna </w:t>
      </w:r>
      <w:r w:rsidR="004B2591" w:rsidRPr="00E712F9">
        <w:rPr>
          <w:rFonts w:ascii="Arial" w:hAnsi="Arial" w:cs="Arial"/>
          <w:b/>
        </w:rPr>
        <w:t>namenjamo 10.000</w:t>
      </w:r>
      <w:r w:rsidR="00324305" w:rsidRPr="00E712F9">
        <w:rPr>
          <w:rFonts w:ascii="Arial" w:hAnsi="Arial" w:cs="Arial"/>
          <w:b/>
        </w:rPr>
        <w:t xml:space="preserve"> EUR</w:t>
      </w:r>
      <w:r w:rsidRPr="00E712F9">
        <w:rPr>
          <w:rFonts w:ascii="Arial" w:hAnsi="Arial" w:cs="Arial"/>
          <w:b/>
        </w:rPr>
        <w:t xml:space="preserve">. </w:t>
      </w:r>
    </w:p>
    <w:p w14:paraId="6803EE07" w14:textId="77777777" w:rsidR="000128BB" w:rsidRPr="00E712F9" w:rsidRDefault="000128BB" w:rsidP="007C1C80">
      <w:pPr>
        <w:spacing w:after="0" w:line="240" w:lineRule="auto"/>
        <w:jc w:val="both"/>
        <w:rPr>
          <w:rFonts w:ascii="Arial" w:hAnsi="Arial" w:cs="Arial"/>
          <w:b/>
        </w:rPr>
      </w:pPr>
    </w:p>
    <w:p w14:paraId="64A06635" w14:textId="448E7238" w:rsidR="00B52576" w:rsidRPr="00E712F9" w:rsidRDefault="00B52576" w:rsidP="007C1C80">
      <w:pPr>
        <w:spacing w:after="0" w:line="240" w:lineRule="auto"/>
        <w:jc w:val="both"/>
        <w:rPr>
          <w:rFonts w:ascii="Arial" w:hAnsi="Arial" w:cs="Arial"/>
          <w:b/>
          <w:u w:val="single"/>
        </w:rPr>
      </w:pPr>
      <w:r w:rsidRPr="00E712F9">
        <w:rPr>
          <w:rFonts w:ascii="Arial" w:hAnsi="Arial" w:cs="Arial"/>
          <w:b/>
          <w:u w:val="single"/>
        </w:rPr>
        <w:t>Skupaj z ostalimi sredstvi</w:t>
      </w:r>
      <w:r w:rsidR="004B2591" w:rsidRPr="00E712F9">
        <w:rPr>
          <w:rFonts w:ascii="Arial" w:hAnsi="Arial" w:cs="Arial"/>
          <w:b/>
          <w:u w:val="single"/>
        </w:rPr>
        <w:t>,</w:t>
      </w:r>
      <w:r w:rsidRPr="00E712F9">
        <w:rPr>
          <w:rFonts w:ascii="Arial" w:hAnsi="Arial" w:cs="Arial"/>
          <w:b/>
          <w:u w:val="single"/>
        </w:rPr>
        <w:t xml:space="preserve"> namenjenimi za osnovno šolstvo</w:t>
      </w:r>
      <w:r w:rsidR="004B2591" w:rsidRPr="00E712F9">
        <w:rPr>
          <w:rFonts w:ascii="Arial" w:hAnsi="Arial" w:cs="Arial"/>
          <w:b/>
          <w:u w:val="single"/>
        </w:rPr>
        <w:t>,</w:t>
      </w:r>
      <w:r w:rsidRPr="00E712F9">
        <w:rPr>
          <w:rFonts w:ascii="Arial" w:hAnsi="Arial" w:cs="Arial"/>
          <w:b/>
          <w:u w:val="single"/>
        </w:rPr>
        <w:t xml:space="preserve"> iz </w:t>
      </w:r>
      <w:r w:rsidR="00BD34FD" w:rsidRPr="00E712F9">
        <w:rPr>
          <w:rFonts w:ascii="Arial" w:hAnsi="Arial" w:cs="Arial"/>
          <w:b/>
          <w:u w:val="single"/>
        </w:rPr>
        <w:t>proračuna Mestne občine</w:t>
      </w:r>
      <w:r w:rsidR="008C2A06" w:rsidRPr="00E712F9">
        <w:rPr>
          <w:rFonts w:ascii="Arial" w:hAnsi="Arial" w:cs="Arial"/>
          <w:b/>
          <w:u w:val="single"/>
        </w:rPr>
        <w:t xml:space="preserve"> Velenje v letu 2</w:t>
      </w:r>
      <w:r w:rsidR="00974928" w:rsidRPr="00E712F9">
        <w:rPr>
          <w:rFonts w:ascii="Arial" w:hAnsi="Arial" w:cs="Arial"/>
          <w:b/>
          <w:u w:val="single"/>
        </w:rPr>
        <w:t>02</w:t>
      </w:r>
      <w:r w:rsidR="00C31418" w:rsidRPr="00E712F9">
        <w:rPr>
          <w:rFonts w:ascii="Arial" w:hAnsi="Arial" w:cs="Arial"/>
          <w:b/>
          <w:u w:val="single"/>
        </w:rPr>
        <w:t>4</w:t>
      </w:r>
      <w:r w:rsidRPr="00E712F9">
        <w:rPr>
          <w:rFonts w:ascii="Arial" w:hAnsi="Arial" w:cs="Arial"/>
          <w:b/>
          <w:u w:val="single"/>
        </w:rPr>
        <w:t xml:space="preserve"> zagotavljamo </w:t>
      </w:r>
      <w:r w:rsidR="004B2591" w:rsidRPr="00E712F9">
        <w:rPr>
          <w:rFonts w:ascii="Arial" w:hAnsi="Arial" w:cs="Arial"/>
          <w:b/>
          <w:u w:val="single"/>
        </w:rPr>
        <w:t>s</w:t>
      </w:r>
      <w:r w:rsidR="003D1D07" w:rsidRPr="00E712F9">
        <w:rPr>
          <w:rFonts w:ascii="Arial" w:hAnsi="Arial" w:cs="Arial"/>
          <w:b/>
          <w:u w:val="single"/>
        </w:rPr>
        <w:t xml:space="preserve">redstva v višini </w:t>
      </w:r>
      <w:r w:rsidR="00C31418" w:rsidRPr="00E712F9">
        <w:rPr>
          <w:rFonts w:ascii="Arial" w:hAnsi="Arial" w:cs="Arial"/>
          <w:b/>
          <w:u w:val="single"/>
        </w:rPr>
        <w:t>3.055.141</w:t>
      </w:r>
      <w:r w:rsidR="00324305" w:rsidRPr="00E712F9">
        <w:rPr>
          <w:rFonts w:ascii="Arial" w:hAnsi="Arial" w:cs="Arial"/>
          <w:b/>
          <w:u w:val="single"/>
        </w:rPr>
        <w:t xml:space="preserve"> EUR</w:t>
      </w:r>
      <w:r w:rsidRPr="00E712F9">
        <w:rPr>
          <w:rFonts w:ascii="Arial" w:hAnsi="Arial" w:cs="Arial"/>
          <w:b/>
          <w:u w:val="single"/>
        </w:rPr>
        <w:t>.</w:t>
      </w:r>
    </w:p>
    <w:bookmarkEnd w:id="9"/>
    <w:p w14:paraId="582AE3C2" w14:textId="77777777" w:rsidR="00C14EC8" w:rsidRPr="00E712F9" w:rsidRDefault="00C14EC8" w:rsidP="000859A9">
      <w:pPr>
        <w:spacing w:after="0" w:line="240" w:lineRule="auto"/>
        <w:jc w:val="both"/>
        <w:rPr>
          <w:rFonts w:ascii="Arial" w:hAnsi="Arial" w:cs="Arial"/>
          <w:b/>
          <w:u w:val="single"/>
        </w:rPr>
      </w:pPr>
    </w:p>
    <w:p w14:paraId="1DF1EAA7" w14:textId="77777777" w:rsidR="00490935" w:rsidRPr="00E712F9" w:rsidRDefault="00490935" w:rsidP="000859A9">
      <w:pPr>
        <w:spacing w:after="0" w:line="240" w:lineRule="auto"/>
        <w:jc w:val="both"/>
        <w:rPr>
          <w:rFonts w:ascii="Arial" w:hAnsi="Arial" w:cs="Arial"/>
          <w:b/>
          <w:u w:val="single"/>
        </w:rPr>
      </w:pPr>
    </w:p>
    <w:p w14:paraId="3447D75A" w14:textId="77777777" w:rsidR="00F07AA1" w:rsidRPr="00E712F9" w:rsidRDefault="00F07AA1" w:rsidP="000859A9">
      <w:pPr>
        <w:spacing w:after="0" w:line="240" w:lineRule="auto"/>
        <w:jc w:val="both"/>
        <w:rPr>
          <w:rFonts w:ascii="Arial" w:hAnsi="Arial" w:cs="Arial"/>
          <w:b/>
          <w:u w:val="single"/>
        </w:rPr>
      </w:pPr>
    </w:p>
    <w:p w14:paraId="5A601489" w14:textId="77777777" w:rsidR="00F07AA1" w:rsidRPr="00E712F9" w:rsidRDefault="00F07AA1" w:rsidP="000859A9">
      <w:pPr>
        <w:spacing w:after="0" w:line="240" w:lineRule="auto"/>
        <w:jc w:val="both"/>
        <w:rPr>
          <w:rFonts w:ascii="Arial" w:hAnsi="Arial" w:cs="Arial"/>
          <w:b/>
          <w:u w:val="single"/>
        </w:rPr>
      </w:pPr>
    </w:p>
    <w:p w14:paraId="27AF9E69" w14:textId="77777777" w:rsidR="00F07AA1" w:rsidRPr="00E712F9" w:rsidRDefault="00F07AA1" w:rsidP="000859A9">
      <w:pPr>
        <w:spacing w:after="0" w:line="240" w:lineRule="auto"/>
        <w:jc w:val="both"/>
        <w:rPr>
          <w:rFonts w:ascii="Arial" w:hAnsi="Arial" w:cs="Arial"/>
          <w:b/>
          <w:u w:val="single"/>
        </w:rPr>
      </w:pPr>
    </w:p>
    <w:p w14:paraId="60CF372C" w14:textId="77777777" w:rsidR="00F07AA1" w:rsidRPr="00E712F9" w:rsidRDefault="00F07AA1" w:rsidP="000859A9">
      <w:pPr>
        <w:spacing w:after="0" w:line="240" w:lineRule="auto"/>
        <w:jc w:val="both"/>
        <w:rPr>
          <w:rFonts w:ascii="Arial" w:hAnsi="Arial" w:cs="Arial"/>
          <w:b/>
          <w:u w:val="single"/>
        </w:rPr>
      </w:pPr>
    </w:p>
    <w:p w14:paraId="5D1B97A1" w14:textId="77777777" w:rsidR="00F07AA1" w:rsidRPr="00E712F9" w:rsidRDefault="00F07AA1" w:rsidP="000859A9">
      <w:pPr>
        <w:spacing w:after="0" w:line="240" w:lineRule="auto"/>
        <w:jc w:val="both"/>
        <w:rPr>
          <w:rFonts w:ascii="Arial" w:hAnsi="Arial" w:cs="Arial"/>
          <w:b/>
          <w:u w:val="single"/>
        </w:rPr>
      </w:pPr>
    </w:p>
    <w:p w14:paraId="1B63542B" w14:textId="77777777" w:rsidR="00F07AA1" w:rsidRPr="00E712F9" w:rsidRDefault="00F07AA1" w:rsidP="000859A9">
      <w:pPr>
        <w:spacing w:after="0" w:line="240" w:lineRule="auto"/>
        <w:jc w:val="both"/>
        <w:rPr>
          <w:rFonts w:ascii="Arial" w:hAnsi="Arial" w:cs="Arial"/>
          <w:b/>
          <w:u w:val="single"/>
        </w:rPr>
      </w:pPr>
    </w:p>
    <w:p w14:paraId="00C90B85" w14:textId="77777777" w:rsidR="00F07AA1" w:rsidRPr="00E712F9" w:rsidRDefault="00F07AA1" w:rsidP="000859A9">
      <w:pPr>
        <w:spacing w:after="0" w:line="240" w:lineRule="auto"/>
        <w:jc w:val="both"/>
        <w:rPr>
          <w:rFonts w:ascii="Arial" w:hAnsi="Arial" w:cs="Arial"/>
          <w:b/>
          <w:u w:val="single"/>
        </w:rPr>
      </w:pPr>
    </w:p>
    <w:p w14:paraId="48488AAC" w14:textId="3B8BE47B" w:rsidR="00EF2162" w:rsidRPr="00E712F9" w:rsidRDefault="0060327E" w:rsidP="000859A9">
      <w:pPr>
        <w:spacing w:after="0" w:line="240" w:lineRule="auto"/>
        <w:jc w:val="both"/>
        <w:rPr>
          <w:rFonts w:ascii="Arial" w:hAnsi="Arial" w:cs="Arial"/>
          <w:b/>
          <w:u w:val="single"/>
        </w:rPr>
      </w:pPr>
      <w:r w:rsidRPr="00E712F9">
        <w:rPr>
          <w:rFonts w:ascii="Arial" w:hAnsi="Arial" w:cs="Arial"/>
          <w:b/>
          <w:u w:val="single"/>
        </w:rPr>
        <w:t>GLASBENA ŠOLA</w:t>
      </w:r>
      <w:r w:rsidR="00D7725C" w:rsidRPr="00E712F9">
        <w:rPr>
          <w:rFonts w:ascii="Arial" w:hAnsi="Arial" w:cs="Arial"/>
          <w:b/>
          <w:u w:val="single"/>
        </w:rPr>
        <w:t xml:space="preserve"> FRAN KORUN KOŽELJSKI VELENJE</w:t>
      </w:r>
    </w:p>
    <w:p w14:paraId="21FCBB35" w14:textId="77777777" w:rsidR="00D66F8C" w:rsidRPr="00E712F9" w:rsidRDefault="00D66F8C" w:rsidP="00EB5A6A">
      <w:pPr>
        <w:spacing w:after="0" w:line="240" w:lineRule="auto"/>
        <w:jc w:val="both"/>
        <w:rPr>
          <w:rFonts w:ascii="Arial" w:hAnsi="Arial" w:cs="Arial"/>
          <w:b/>
          <w:highlight w:val="yellow"/>
          <w:u w:val="single"/>
        </w:rPr>
      </w:pPr>
    </w:p>
    <w:p w14:paraId="082D2AD4" w14:textId="5BD05B58" w:rsidR="00D91B7F" w:rsidRPr="00E712F9" w:rsidRDefault="00D91B7F" w:rsidP="00D91B7F">
      <w:pPr>
        <w:spacing w:after="0"/>
        <w:jc w:val="both"/>
        <w:rPr>
          <w:rFonts w:ascii="Arial" w:eastAsia="Cambria" w:hAnsi="Arial" w:cs="Arial"/>
          <w:b/>
          <w:lang w:eastAsia="en-GB"/>
        </w:rPr>
      </w:pPr>
      <w:r w:rsidRPr="00E712F9">
        <w:rPr>
          <w:rFonts w:ascii="Arial" w:eastAsia="Cambria" w:hAnsi="Arial" w:cs="Arial"/>
          <w:b/>
          <w:lang w:eastAsia="en-GB"/>
        </w:rPr>
        <w:t xml:space="preserve">VPIS ZA ŠOLSKO LETO </w:t>
      </w:r>
      <w:r w:rsidRPr="00E712F9">
        <w:rPr>
          <w:rFonts w:ascii="Arial" w:eastAsia="Times New Roman" w:hAnsi="Arial" w:cs="Arial"/>
          <w:b/>
          <w:lang w:eastAsia="en-GB"/>
        </w:rPr>
        <w:t>202</w:t>
      </w:r>
      <w:r w:rsidR="00654ED6" w:rsidRPr="00E712F9">
        <w:rPr>
          <w:rFonts w:ascii="Arial" w:eastAsia="Times New Roman" w:hAnsi="Arial" w:cs="Arial"/>
          <w:b/>
          <w:lang w:eastAsia="en-GB"/>
        </w:rPr>
        <w:t>4</w:t>
      </w:r>
      <w:r w:rsidRPr="00E712F9">
        <w:rPr>
          <w:rFonts w:ascii="Arial" w:eastAsia="Times New Roman" w:hAnsi="Arial" w:cs="Arial"/>
          <w:b/>
          <w:lang w:eastAsia="en-GB"/>
        </w:rPr>
        <w:t>/202</w:t>
      </w:r>
      <w:r w:rsidR="00654ED6" w:rsidRPr="00E712F9">
        <w:rPr>
          <w:rFonts w:ascii="Arial" w:eastAsia="Times New Roman" w:hAnsi="Arial" w:cs="Arial"/>
          <w:b/>
          <w:lang w:eastAsia="en-GB"/>
        </w:rPr>
        <w:t>5</w:t>
      </w:r>
    </w:p>
    <w:p w14:paraId="0D904D99" w14:textId="77777777" w:rsidR="00EB252F" w:rsidRPr="00E712F9" w:rsidRDefault="00EB252F" w:rsidP="00EB252F">
      <w:pPr>
        <w:pStyle w:val="Brezrazmikov"/>
        <w:jc w:val="both"/>
        <w:rPr>
          <w:rFonts w:ascii="Arial" w:hAnsi="Arial" w:cs="Arial"/>
        </w:rPr>
      </w:pPr>
    </w:p>
    <w:p w14:paraId="56721050" w14:textId="732C8251" w:rsidR="00EB252F" w:rsidRPr="00E712F9" w:rsidRDefault="00EB252F" w:rsidP="00EB252F">
      <w:pPr>
        <w:pStyle w:val="Brezrazmikov"/>
        <w:jc w:val="both"/>
        <w:rPr>
          <w:rFonts w:ascii="Arial" w:hAnsi="Arial" w:cs="Arial"/>
        </w:rPr>
      </w:pPr>
      <w:r w:rsidRPr="00E712F9">
        <w:rPr>
          <w:rFonts w:ascii="Arial" w:hAnsi="Arial" w:cs="Arial"/>
        </w:rPr>
        <w:t>Do 31. julija se je v Glasbeno šolo Velenje vpisalo 924 učencev in dijakov. V šolskem letu bo individualni pouk na osnovni stopnji obiskovalo 755 učencev, predšolsko glasbeno vzgojo 12, glasbeno pripravnico 41, balet 72, plesno pripravnico 46, nadstandardni baletni vrtec pa 25 učencev (skupaj je v program ples vpisanih 143 učencev). V program sintetizator so vpisani 4 učenci, v nadstandardni program čembala pa 2 učenca.</w:t>
      </w:r>
    </w:p>
    <w:p w14:paraId="70E89E5B" w14:textId="77777777" w:rsidR="00EB252F" w:rsidRPr="00E712F9" w:rsidRDefault="00EB252F" w:rsidP="00EB252F">
      <w:pPr>
        <w:pStyle w:val="Brezrazmikov"/>
        <w:jc w:val="both"/>
        <w:rPr>
          <w:rFonts w:ascii="Arial" w:hAnsi="Arial" w:cs="Arial"/>
        </w:rPr>
      </w:pPr>
    </w:p>
    <w:p w14:paraId="27100C56" w14:textId="77777777" w:rsidR="00EB252F" w:rsidRPr="00E712F9" w:rsidRDefault="00EB252F" w:rsidP="00EB252F">
      <w:pPr>
        <w:pStyle w:val="Brezrazmikov"/>
        <w:jc w:val="both"/>
        <w:rPr>
          <w:rFonts w:ascii="Arial" w:hAnsi="Arial" w:cs="Arial"/>
        </w:rPr>
      </w:pPr>
      <w:r w:rsidRPr="00E712F9">
        <w:rPr>
          <w:rFonts w:ascii="Arial" w:hAnsi="Arial" w:cs="Arial"/>
        </w:rPr>
        <w:t>Skupno je vpisanih 188 prvošolcev.</w:t>
      </w:r>
    </w:p>
    <w:p w14:paraId="2DB5FBB6" w14:textId="77777777" w:rsidR="00EB252F" w:rsidRPr="00E712F9" w:rsidRDefault="00EB252F" w:rsidP="00EB252F">
      <w:pPr>
        <w:pStyle w:val="Brezrazmikov"/>
        <w:jc w:val="both"/>
        <w:rPr>
          <w:rFonts w:ascii="Arial" w:hAnsi="Arial" w:cs="Arial"/>
        </w:rPr>
      </w:pPr>
    </w:p>
    <w:p w14:paraId="39863EFF" w14:textId="77777777" w:rsidR="00EB252F" w:rsidRPr="00E712F9" w:rsidRDefault="00EB252F" w:rsidP="00EB252F">
      <w:pPr>
        <w:pStyle w:val="Brezrazmikov"/>
        <w:jc w:val="both"/>
        <w:rPr>
          <w:rFonts w:ascii="Arial" w:hAnsi="Arial" w:cs="Arial"/>
        </w:rPr>
      </w:pPr>
      <w:r w:rsidRPr="00E712F9">
        <w:rPr>
          <w:rFonts w:ascii="Arial" w:hAnsi="Arial" w:cs="Arial"/>
        </w:rPr>
        <w:t>Srednješolski glasbeni program bo obiskovalo 42 dijakov v vzporednem programu 44 dijakov v umetniški gimnaziji.</w:t>
      </w:r>
    </w:p>
    <w:p w14:paraId="6E2B9A38" w14:textId="77777777" w:rsidR="00EB252F" w:rsidRPr="00E712F9" w:rsidRDefault="00EB252F" w:rsidP="00EB252F">
      <w:pPr>
        <w:pStyle w:val="Brezrazmikov"/>
        <w:jc w:val="both"/>
        <w:rPr>
          <w:rFonts w:ascii="Arial" w:hAnsi="Arial" w:cs="Arial"/>
        </w:rPr>
      </w:pPr>
    </w:p>
    <w:p w14:paraId="19C85187" w14:textId="77777777" w:rsidR="00EB252F" w:rsidRPr="00E712F9" w:rsidRDefault="00EB252F" w:rsidP="00EB252F">
      <w:pPr>
        <w:pStyle w:val="Brezrazmikov"/>
        <w:jc w:val="both"/>
        <w:rPr>
          <w:rFonts w:ascii="Arial" w:hAnsi="Arial" w:cs="Arial"/>
        </w:rPr>
      </w:pPr>
      <w:r w:rsidRPr="00E712F9">
        <w:rPr>
          <w:rFonts w:ascii="Arial" w:hAnsi="Arial" w:cs="Arial"/>
        </w:rPr>
        <w:t>Pouk bo potekal tudi v oddelkih v Šoštanju in Šmartnem ob Paki.</w:t>
      </w:r>
    </w:p>
    <w:p w14:paraId="34EC7332" w14:textId="77777777" w:rsidR="00EB252F" w:rsidRPr="00E712F9" w:rsidRDefault="00EB252F" w:rsidP="00EB252F">
      <w:pPr>
        <w:pStyle w:val="Brezrazmikov"/>
        <w:jc w:val="both"/>
        <w:rPr>
          <w:rFonts w:ascii="Arial" w:hAnsi="Arial" w:cs="Arial"/>
        </w:rPr>
      </w:pPr>
    </w:p>
    <w:p w14:paraId="6E0C261E" w14:textId="77777777" w:rsidR="00EB252F" w:rsidRPr="00E712F9" w:rsidRDefault="00EB252F" w:rsidP="00EB252F">
      <w:pPr>
        <w:pStyle w:val="Brezrazmikov"/>
        <w:jc w:val="both"/>
        <w:rPr>
          <w:rFonts w:ascii="Arial" w:hAnsi="Arial" w:cs="Arial"/>
        </w:rPr>
      </w:pPr>
      <w:r w:rsidRPr="00E712F9">
        <w:rPr>
          <w:rFonts w:ascii="Arial" w:hAnsi="Arial" w:cs="Arial"/>
        </w:rPr>
        <w:t>Nadstandardni program v glasbeni šoli predstavljajo: pouk sintetizatorja, čembala in baletni vrtec.</w:t>
      </w:r>
    </w:p>
    <w:p w14:paraId="74695A41" w14:textId="77777777" w:rsidR="00D91B7F" w:rsidRPr="00E712F9" w:rsidRDefault="00D91B7F" w:rsidP="00D91B7F">
      <w:pPr>
        <w:spacing w:after="0"/>
        <w:jc w:val="both"/>
        <w:rPr>
          <w:rFonts w:ascii="Arial" w:eastAsia="Cambria" w:hAnsi="Arial" w:cs="Arial"/>
          <w:lang w:eastAsia="en-GB"/>
        </w:rPr>
      </w:pPr>
    </w:p>
    <w:p w14:paraId="08B85B4A" w14:textId="648916E4" w:rsidR="00D91B7F" w:rsidRPr="00E712F9" w:rsidRDefault="00D91B7F" w:rsidP="00D91B7F">
      <w:pPr>
        <w:spacing w:after="0"/>
        <w:jc w:val="both"/>
        <w:rPr>
          <w:rFonts w:ascii="Arial" w:eastAsia="Cambria" w:hAnsi="Arial" w:cs="Arial"/>
          <w:b/>
          <w:lang w:eastAsia="en-GB"/>
        </w:rPr>
      </w:pPr>
      <w:r w:rsidRPr="00E712F9">
        <w:rPr>
          <w:rFonts w:ascii="Arial" w:eastAsia="Cambria" w:hAnsi="Arial" w:cs="Arial"/>
          <w:b/>
          <w:lang w:eastAsia="en-GB"/>
        </w:rPr>
        <w:t xml:space="preserve">ZAPOSLENI V GLASBENI ŠOLI </w:t>
      </w:r>
    </w:p>
    <w:p w14:paraId="59AA7C6C" w14:textId="26E4F1F8" w:rsidR="00D91B7F" w:rsidRPr="00E712F9" w:rsidRDefault="00D91B7F" w:rsidP="00D91B7F">
      <w:pPr>
        <w:spacing w:after="0" w:line="240" w:lineRule="auto"/>
        <w:jc w:val="both"/>
        <w:rPr>
          <w:rFonts w:ascii="Arial" w:eastAsia="Cambria" w:hAnsi="Arial" w:cs="Arial"/>
          <w:lang w:eastAsia="en-GB"/>
        </w:rPr>
      </w:pPr>
    </w:p>
    <w:p w14:paraId="7EE300B1" w14:textId="77777777" w:rsidR="00106E2F" w:rsidRPr="00E712F9" w:rsidRDefault="00106E2F" w:rsidP="00106E2F">
      <w:pPr>
        <w:pStyle w:val="Brezrazmikov"/>
        <w:jc w:val="both"/>
        <w:rPr>
          <w:rFonts w:ascii="Arial" w:hAnsi="Arial" w:cs="Arial"/>
        </w:rPr>
      </w:pPr>
      <w:r w:rsidRPr="00E712F9">
        <w:rPr>
          <w:rFonts w:ascii="Arial" w:hAnsi="Arial" w:cs="Arial"/>
        </w:rPr>
        <w:t xml:space="preserve">Na dan 31. 7. 2024 je bilo na šoli zaposlenih 93 oseb, od tega 88 redno zaposlenih delavcev in dva zaposlena po 147. členu ZDR-1. </w:t>
      </w:r>
      <w:r w:rsidRPr="00E712F9">
        <w:rPr>
          <w:rFonts w:ascii="Arial" w:eastAsia="Calibri" w:hAnsi="Arial" w:cs="Arial"/>
        </w:rPr>
        <w:t>Trije delavci dopolnjujejo delovno obvezo.</w:t>
      </w:r>
    </w:p>
    <w:p w14:paraId="107B1BFC" w14:textId="77777777" w:rsidR="00D91B7F" w:rsidRPr="00E712F9" w:rsidRDefault="00D91B7F" w:rsidP="00D91B7F">
      <w:pPr>
        <w:spacing w:after="0"/>
        <w:jc w:val="both"/>
        <w:rPr>
          <w:rFonts w:ascii="Arial" w:eastAsia="Cambria" w:hAnsi="Arial" w:cs="Arial"/>
          <w:lang w:eastAsia="en-GB"/>
        </w:rPr>
      </w:pPr>
    </w:p>
    <w:p w14:paraId="5DED57B4" w14:textId="49014916" w:rsidR="00D91B7F" w:rsidRPr="00E712F9" w:rsidRDefault="00D91B7F" w:rsidP="00D91B7F">
      <w:pPr>
        <w:spacing w:after="0"/>
        <w:jc w:val="both"/>
        <w:rPr>
          <w:rFonts w:ascii="Arial" w:eastAsia="Cambria" w:hAnsi="Arial" w:cs="Arial"/>
          <w:b/>
          <w:lang w:eastAsia="en-GB"/>
        </w:rPr>
      </w:pPr>
      <w:r w:rsidRPr="00E712F9">
        <w:rPr>
          <w:rFonts w:ascii="Arial" w:eastAsia="Cambria" w:hAnsi="Arial" w:cs="Arial"/>
          <w:b/>
          <w:lang w:eastAsia="en-GB"/>
        </w:rPr>
        <w:t>INVESTICIJSKA DELA</w:t>
      </w:r>
    </w:p>
    <w:p w14:paraId="671FE68E" w14:textId="77777777" w:rsidR="00833B93" w:rsidRPr="00E712F9" w:rsidRDefault="00833B93" w:rsidP="00833B93">
      <w:pPr>
        <w:pStyle w:val="Brezrazmikov"/>
        <w:jc w:val="both"/>
        <w:rPr>
          <w:rFonts w:ascii="Arial" w:hAnsi="Arial" w:cs="Arial"/>
        </w:rPr>
      </w:pPr>
    </w:p>
    <w:p w14:paraId="3B5373BF" w14:textId="1E5612E7" w:rsidR="00833B93" w:rsidRPr="00E712F9" w:rsidRDefault="00833B93" w:rsidP="00833B93">
      <w:pPr>
        <w:pStyle w:val="Brezrazmikov"/>
        <w:jc w:val="both"/>
        <w:rPr>
          <w:rFonts w:ascii="Arial" w:hAnsi="Arial" w:cs="Arial"/>
        </w:rPr>
      </w:pPr>
      <w:r w:rsidRPr="00E712F9">
        <w:rPr>
          <w:rFonts w:ascii="Arial" w:hAnsi="Arial" w:cs="Arial"/>
        </w:rPr>
        <w:t>Ob zaključku šolskega leta 2023/2024 so bila opravljena nujna vzdrževalna dela. V dveh učilnicah smo obnovili strop in tla ter urejena varčna razsvetljava. Stroški vseh investicij so bili realizirani iz lastnih sredstev in sredstev ustanoviteljice, namenjenih za vzdrževanje. Letos je predvidena tudi delna sanacija strehe na starem delu Glasbene šole Fran Korun Koželjski Velenje.</w:t>
      </w:r>
    </w:p>
    <w:p w14:paraId="7917071E" w14:textId="77777777" w:rsidR="00D91B7F" w:rsidRPr="00E712F9" w:rsidRDefault="00D91B7F" w:rsidP="00D91B7F">
      <w:pPr>
        <w:spacing w:after="0"/>
        <w:jc w:val="both"/>
        <w:rPr>
          <w:rFonts w:ascii="Arial" w:eastAsia="Cambria" w:hAnsi="Arial" w:cs="Arial"/>
          <w:b/>
          <w:lang w:eastAsia="en-GB"/>
        </w:rPr>
      </w:pPr>
    </w:p>
    <w:p w14:paraId="0378F965" w14:textId="4A2410D9" w:rsidR="00D91B7F" w:rsidRPr="00E712F9" w:rsidRDefault="00D91B7F" w:rsidP="00D91B7F">
      <w:pPr>
        <w:spacing w:after="0"/>
        <w:jc w:val="both"/>
        <w:rPr>
          <w:rFonts w:ascii="Arial" w:eastAsia="Cambria" w:hAnsi="Arial" w:cs="Arial"/>
          <w:b/>
          <w:lang w:eastAsia="en-GB"/>
        </w:rPr>
      </w:pPr>
      <w:r w:rsidRPr="00E712F9">
        <w:rPr>
          <w:rFonts w:ascii="Arial" w:eastAsia="Cambria" w:hAnsi="Arial" w:cs="Arial"/>
          <w:b/>
          <w:lang w:eastAsia="en-GB"/>
        </w:rPr>
        <w:t>PREDNOSTNE NALOGE V ŠOLSKEM LETU 2023/2024</w:t>
      </w:r>
    </w:p>
    <w:p w14:paraId="0D0F9191" w14:textId="77777777" w:rsidR="0093569A" w:rsidRPr="00E712F9" w:rsidRDefault="0093569A" w:rsidP="0093569A">
      <w:pPr>
        <w:pStyle w:val="Brezrazmikov"/>
        <w:jc w:val="both"/>
        <w:rPr>
          <w:rFonts w:ascii="Arial" w:hAnsi="Arial" w:cs="Arial"/>
        </w:rPr>
      </w:pPr>
    </w:p>
    <w:p w14:paraId="0B427E08" w14:textId="26470174" w:rsidR="0093569A" w:rsidRPr="00E712F9" w:rsidRDefault="0093569A" w:rsidP="0093569A">
      <w:pPr>
        <w:pStyle w:val="Brezrazmikov"/>
        <w:jc w:val="both"/>
        <w:rPr>
          <w:rFonts w:ascii="Arial" w:hAnsi="Arial" w:cs="Arial"/>
        </w:rPr>
      </w:pPr>
      <w:r w:rsidRPr="00E712F9">
        <w:rPr>
          <w:rFonts w:ascii="Arial" w:hAnsi="Arial" w:cs="Arial"/>
        </w:rPr>
        <w:t>Osnovna dejavnost je kvalitetno glasbeno izobraževanje in vključevanje učencev v orkestre, zbore in komorne skupine. Zaradi tega poslanstva je šola prisotna na kulturnem področju tako v regijskem kot v državnem prostoru. Tudi v prihodnje bodo organizirali mednarodne in mojstrske seminarje ter sodelovali pri organizaciji glasbenih abonmajev ter regijskih, državnih in mednarodnih tekmovanjih. Za osnovne šole in vrtce bodo pripravili glasbene abonmaje ter otroške in mladinske koncerte. Nadaljevali bodo z lastno produkcijo koncertov in baletnih predstav. Glede na zmožnosti bodo oddajali v najem prostore glasbene šole.</w:t>
      </w:r>
    </w:p>
    <w:p w14:paraId="10E9B8AC" w14:textId="77777777" w:rsidR="0093569A" w:rsidRPr="00E712F9" w:rsidRDefault="0093569A" w:rsidP="0093569A">
      <w:pPr>
        <w:pStyle w:val="Brezrazmikov"/>
        <w:jc w:val="both"/>
        <w:rPr>
          <w:rFonts w:ascii="Arial" w:hAnsi="Arial" w:cs="Arial"/>
        </w:rPr>
      </w:pPr>
    </w:p>
    <w:p w14:paraId="715E6810" w14:textId="77777777" w:rsidR="0093569A" w:rsidRPr="00E712F9" w:rsidRDefault="0093569A" w:rsidP="0093569A">
      <w:pPr>
        <w:pStyle w:val="Brezrazmikov"/>
        <w:jc w:val="both"/>
        <w:rPr>
          <w:rFonts w:ascii="Arial" w:hAnsi="Arial" w:cs="Arial"/>
        </w:rPr>
      </w:pPr>
      <w:r w:rsidRPr="00E712F9">
        <w:rPr>
          <w:rFonts w:ascii="Arial" w:hAnsi="Arial" w:cs="Arial"/>
        </w:rPr>
        <w:t>Sodelovali bodo pri dogodkih, povezanih z Mestno občino Velenje, s Festivalom Velenje in skupaj z glasbenimi šolami ZSGŠ organizirali revije ter dogodke, ki bodo prispevali k večji prepoznavnosti glasbenega izobraževanja v Sloveniji.</w:t>
      </w:r>
    </w:p>
    <w:p w14:paraId="70568854" w14:textId="77777777" w:rsidR="009E3F4F" w:rsidRPr="00E712F9" w:rsidRDefault="009E3F4F" w:rsidP="00D91B7F">
      <w:pPr>
        <w:spacing w:after="0"/>
        <w:jc w:val="both"/>
        <w:rPr>
          <w:rFonts w:ascii="Arial" w:eastAsia="Cambria" w:hAnsi="Arial" w:cs="Arial"/>
          <w:b/>
          <w:lang w:eastAsia="en-GB"/>
        </w:rPr>
      </w:pPr>
    </w:p>
    <w:p w14:paraId="14D4EC00" w14:textId="77777777" w:rsidR="00B02CAF" w:rsidRPr="00E712F9" w:rsidRDefault="00B02CAF" w:rsidP="00D91B7F">
      <w:pPr>
        <w:spacing w:after="0"/>
        <w:jc w:val="both"/>
        <w:rPr>
          <w:rFonts w:ascii="Arial" w:eastAsia="Cambria" w:hAnsi="Arial" w:cs="Arial"/>
          <w:b/>
          <w:lang w:eastAsia="en-GB"/>
        </w:rPr>
      </w:pPr>
    </w:p>
    <w:p w14:paraId="75CB098E" w14:textId="77777777" w:rsidR="00B02CAF" w:rsidRPr="00E712F9" w:rsidRDefault="00B02CAF" w:rsidP="00D91B7F">
      <w:pPr>
        <w:spacing w:after="0"/>
        <w:jc w:val="both"/>
        <w:rPr>
          <w:rFonts w:ascii="Arial" w:eastAsia="Cambria" w:hAnsi="Arial" w:cs="Arial"/>
          <w:b/>
          <w:lang w:eastAsia="en-GB"/>
        </w:rPr>
      </w:pPr>
    </w:p>
    <w:p w14:paraId="23A8909E" w14:textId="77777777" w:rsidR="00B02CAF" w:rsidRDefault="00B02CAF" w:rsidP="00D91B7F">
      <w:pPr>
        <w:spacing w:after="0"/>
        <w:jc w:val="both"/>
        <w:rPr>
          <w:rFonts w:ascii="Arial" w:eastAsia="Cambria" w:hAnsi="Arial" w:cs="Arial"/>
          <w:b/>
          <w:lang w:eastAsia="en-GB"/>
        </w:rPr>
      </w:pPr>
    </w:p>
    <w:p w14:paraId="25D21C05" w14:textId="77777777" w:rsidR="00E712F9" w:rsidRPr="00E712F9" w:rsidRDefault="00E712F9" w:rsidP="00D91B7F">
      <w:pPr>
        <w:spacing w:after="0"/>
        <w:jc w:val="both"/>
        <w:rPr>
          <w:rFonts w:ascii="Arial" w:eastAsia="Cambria" w:hAnsi="Arial" w:cs="Arial"/>
          <w:b/>
          <w:lang w:eastAsia="en-GB"/>
        </w:rPr>
      </w:pPr>
    </w:p>
    <w:p w14:paraId="0B54FAE9" w14:textId="77777777" w:rsidR="00F07AA1" w:rsidRPr="00E712F9" w:rsidRDefault="00F07AA1" w:rsidP="00D91B7F">
      <w:pPr>
        <w:spacing w:after="0"/>
        <w:jc w:val="both"/>
        <w:rPr>
          <w:rFonts w:ascii="Arial" w:eastAsia="Cambria" w:hAnsi="Arial" w:cs="Arial"/>
          <w:b/>
          <w:lang w:eastAsia="en-GB"/>
        </w:rPr>
      </w:pPr>
    </w:p>
    <w:p w14:paraId="2DCDE1DD" w14:textId="3BCB8FB6" w:rsidR="00D91B7F" w:rsidRPr="00E712F9" w:rsidRDefault="00D91B7F" w:rsidP="00D91B7F">
      <w:pPr>
        <w:spacing w:after="0"/>
        <w:jc w:val="both"/>
        <w:rPr>
          <w:rFonts w:ascii="Arial" w:eastAsia="Cambria" w:hAnsi="Arial" w:cs="Arial"/>
          <w:b/>
          <w:lang w:eastAsia="en-GB"/>
        </w:rPr>
      </w:pPr>
      <w:r w:rsidRPr="00E712F9">
        <w:rPr>
          <w:rFonts w:ascii="Arial" w:eastAsia="Cambria" w:hAnsi="Arial" w:cs="Arial"/>
          <w:b/>
          <w:lang w:eastAsia="en-GB"/>
        </w:rPr>
        <w:t>ZAKLJUČEK</w:t>
      </w:r>
    </w:p>
    <w:p w14:paraId="001002EF" w14:textId="44E77C8D" w:rsidR="00783921" w:rsidRPr="00E712F9" w:rsidRDefault="00783921" w:rsidP="00783921">
      <w:pPr>
        <w:pStyle w:val="Brezrazmikov"/>
        <w:jc w:val="both"/>
        <w:rPr>
          <w:rFonts w:ascii="Arial" w:hAnsi="Arial" w:cs="Arial"/>
        </w:rPr>
      </w:pPr>
      <w:bookmarkStart w:id="10" w:name="_Hlk111194568"/>
      <w:r w:rsidRPr="00E712F9">
        <w:rPr>
          <w:rFonts w:ascii="Arial" w:hAnsi="Arial" w:cs="Arial"/>
        </w:rPr>
        <w:t xml:space="preserve">Glasbena šola Fran Korun Koželjski Velenje je uspešna in dejavna le ob prijazni podpori in sodelovanju z osnovnimi šolami, vzgojno-varstvenimi zavodi, </w:t>
      </w:r>
      <w:r w:rsidR="00F93664" w:rsidRPr="00E712F9">
        <w:rPr>
          <w:rFonts w:ascii="Arial" w:hAnsi="Arial" w:cs="Arial"/>
        </w:rPr>
        <w:t>Š</w:t>
      </w:r>
      <w:r w:rsidRPr="00E712F9">
        <w:rPr>
          <w:rFonts w:ascii="Arial" w:hAnsi="Arial" w:cs="Arial"/>
        </w:rPr>
        <w:t xml:space="preserve">olskim centrom Velenje in podpori staršev njenih učencev in dijakov. Zahvaljujemo se ustanovitelju, </w:t>
      </w:r>
      <w:r w:rsidR="00F93664" w:rsidRPr="00E712F9">
        <w:rPr>
          <w:rFonts w:ascii="Arial" w:hAnsi="Arial" w:cs="Arial"/>
        </w:rPr>
        <w:t>M</w:t>
      </w:r>
      <w:r w:rsidRPr="00E712F9">
        <w:rPr>
          <w:rFonts w:ascii="Arial" w:hAnsi="Arial" w:cs="Arial"/>
        </w:rPr>
        <w:t xml:space="preserve">estni občini Velenje za podporo in razumevanje pri uresničevanju pobud in idej ter pri doseganju ciljev. </w:t>
      </w:r>
    </w:p>
    <w:p w14:paraId="014D3A8F" w14:textId="77777777" w:rsidR="00783921" w:rsidRPr="00E712F9" w:rsidRDefault="00783921" w:rsidP="00783921">
      <w:pPr>
        <w:pStyle w:val="Brezrazmikov"/>
        <w:rPr>
          <w:rFonts w:ascii="Arial" w:hAnsi="Arial" w:cs="Arial"/>
        </w:rPr>
      </w:pPr>
    </w:p>
    <w:p w14:paraId="0ACC281E" w14:textId="2F380F5C" w:rsidR="00783921" w:rsidRPr="00E712F9" w:rsidRDefault="0097694E" w:rsidP="00783921">
      <w:pPr>
        <w:pStyle w:val="Brezrazmikov"/>
        <w:rPr>
          <w:rFonts w:ascii="Arial" w:hAnsi="Arial" w:cs="Arial"/>
          <w:i/>
          <w:iCs/>
        </w:rPr>
      </w:pPr>
      <w:r w:rsidRPr="00E712F9">
        <w:rPr>
          <w:rFonts w:ascii="Arial" w:hAnsi="Arial" w:cs="Arial"/>
        </w:rPr>
        <w:t xml:space="preserve">                                                                                                                                </w:t>
      </w:r>
      <w:r w:rsidRPr="00E712F9">
        <w:rPr>
          <w:rFonts w:ascii="Arial" w:hAnsi="Arial" w:cs="Arial"/>
          <w:i/>
          <w:iCs/>
        </w:rPr>
        <w:t>Boris Štih,</w:t>
      </w:r>
    </w:p>
    <w:p w14:paraId="0DA86A0D" w14:textId="2679D4F8" w:rsidR="0097694E" w:rsidRPr="00E712F9" w:rsidRDefault="0097694E" w:rsidP="00783921">
      <w:pPr>
        <w:pStyle w:val="Brezrazmikov"/>
        <w:rPr>
          <w:rFonts w:ascii="Arial" w:hAnsi="Arial" w:cs="Arial"/>
          <w:i/>
          <w:iCs/>
        </w:rPr>
      </w:pPr>
      <w:r w:rsidRPr="00E712F9">
        <w:rPr>
          <w:rFonts w:ascii="Arial" w:hAnsi="Arial" w:cs="Arial"/>
          <w:i/>
          <w:iCs/>
        </w:rPr>
        <w:t xml:space="preserve">                                                                                                                    ravnatelj GŠ FKK</w:t>
      </w:r>
    </w:p>
    <w:p w14:paraId="52F1C76C" w14:textId="77777777" w:rsidR="00DB2FF3" w:rsidRPr="00E712F9" w:rsidRDefault="00DB2FF3" w:rsidP="00D26CCC">
      <w:pPr>
        <w:spacing w:line="240" w:lineRule="auto"/>
        <w:jc w:val="both"/>
        <w:rPr>
          <w:rFonts w:ascii="Arial" w:hAnsi="Arial" w:cs="Arial"/>
          <w:b/>
          <w:u w:val="single"/>
        </w:rPr>
      </w:pPr>
    </w:p>
    <w:p w14:paraId="349376CE" w14:textId="77777777" w:rsidR="00F07AA1" w:rsidRPr="00E712F9" w:rsidRDefault="00F07AA1" w:rsidP="00D26CCC">
      <w:pPr>
        <w:spacing w:line="240" w:lineRule="auto"/>
        <w:jc w:val="both"/>
        <w:rPr>
          <w:rFonts w:ascii="Arial" w:hAnsi="Arial" w:cs="Arial"/>
          <w:b/>
          <w:u w:val="single"/>
        </w:rPr>
      </w:pPr>
    </w:p>
    <w:p w14:paraId="2E883848" w14:textId="7A881DF2" w:rsidR="001C4CB1" w:rsidRPr="00E712F9" w:rsidRDefault="001C4CB1" w:rsidP="00D26CCC">
      <w:pPr>
        <w:spacing w:line="240" w:lineRule="auto"/>
        <w:jc w:val="both"/>
        <w:rPr>
          <w:rFonts w:ascii="Arial" w:hAnsi="Arial" w:cs="Arial"/>
          <w:b/>
          <w:u w:val="single"/>
        </w:rPr>
      </w:pPr>
      <w:r w:rsidRPr="00E712F9">
        <w:rPr>
          <w:rFonts w:ascii="Arial" w:hAnsi="Arial" w:cs="Arial"/>
          <w:b/>
          <w:u w:val="single"/>
        </w:rPr>
        <w:t xml:space="preserve">Financiranje: </w:t>
      </w:r>
    </w:p>
    <w:p w14:paraId="3AE3E36B" w14:textId="581783DD" w:rsidR="00DF200E" w:rsidRPr="00E712F9" w:rsidRDefault="007952F2" w:rsidP="00935EC3">
      <w:pPr>
        <w:spacing w:after="0" w:line="240" w:lineRule="auto"/>
        <w:jc w:val="both"/>
        <w:rPr>
          <w:rFonts w:ascii="Arial" w:hAnsi="Arial" w:cs="Arial"/>
          <w:b/>
        </w:rPr>
      </w:pPr>
      <w:r w:rsidRPr="00E712F9">
        <w:rPr>
          <w:rFonts w:ascii="Arial" w:hAnsi="Arial" w:cs="Arial"/>
          <w:b/>
        </w:rPr>
        <w:t xml:space="preserve">Za dodatni program </w:t>
      </w:r>
      <w:r w:rsidR="007C4268" w:rsidRPr="00E712F9">
        <w:rPr>
          <w:rFonts w:ascii="Arial" w:hAnsi="Arial" w:cs="Arial"/>
          <w:b/>
        </w:rPr>
        <w:t>v glasbeni šoli iz proračuna M</w:t>
      </w:r>
      <w:r w:rsidR="005D7EE8" w:rsidRPr="00E712F9">
        <w:rPr>
          <w:rFonts w:ascii="Arial" w:hAnsi="Arial" w:cs="Arial"/>
          <w:b/>
        </w:rPr>
        <w:t>estne občine</w:t>
      </w:r>
      <w:r w:rsidR="007C4268" w:rsidRPr="00E712F9">
        <w:rPr>
          <w:rFonts w:ascii="Arial" w:hAnsi="Arial" w:cs="Arial"/>
          <w:b/>
        </w:rPr>
        <w:t xml:space="preserve"> Velenje</w:t>
      </w:r>
      <w:r w:rsidR="000413A8" w:rsidRPr="00E712F9">
        <w:rPr>
          <w:rFonts w:ascii="Arial" w:hAnsi="Arial" w:cs="Arial"/>
          <w:b/>
        </w:rPr>
        <w:t xml:space="preserve"> v tem letu namenjamo 19.400</w:t>
      </w:r>
      <w:r w:rsidR="00324305" w:rsidRPr="00E712F9">
        <w:rPr>
          <w:rFonts w:ascii="Arial" w:hAnsi="Arial" w:cs="Arial"/>
          <w:b/>
        </w:rPr>
        <w:t xml:space="preserve"> EUR,</w:t>
      </w:r>
      <w:r w:rsidR="007C4268" w:rsidRPr="00E712F9">
        <w:rPr>
          <w:rFonts w:ascii="Arial" w:hAnsi="Arial" w:cs="Arial"/>
          <w:b/>
        </w:rPr>
        <w:t xml:space="preserve"> za tekoče materialne stroške </w:t>
      </w:r>
      <w:r w:rsidR="00B77D04" w:rsidRPr="00E712F9">
        <w:rPr>
          <w:rFonts w:ascii="Arial" w:hAnsi="Arial" w:cs="Arial"/>
          <w:b/>
        </w:rPr>
        <w:t>pa</w:t>
      </w:r>
      <w:r w:rsidR="006D5243" w:rsidRPr="00E712F9">
        <w:rPr>
          <w:rFonts w:ascii="Arial" w:hAnsi="Arial" w:cs="Arial"/>
          <w:b/>
        </w:rPr>
        <w:t xml:space="preserve"> </w:t>
      </w:r>
      <w:r w:rsidR="00F71075" w:rsidRPr="00E712F9">
        <w:rPr>
          <w:rFonts w:ascii="Arial" w:hAnsi="Arial" w:cs="Arial"/>
          <w:b/>
        </w:rPr>
        <w:t>74</w:t>
      </w:r>
      <w:r w:rsidR="006D5243" w:rsidRPr="00E712F9">
        <w:rPr>
          <w:rFonts w:ascii="Arial" w:hAnsi="Arial" w:cs="Arial"/>
          <w:b/>
        </w:rPr>
        <w:t>.000</w:t>
      </w:r>
      <w:r w:rsidR="00324305" w:rsidRPr="00E712F9">
        <w:rPr>
          <w:rFonts w:ascii="Arial" w:hAnsi="Arial" w:cs="Arial"/>
          <w:b/>
        </w:rPr>
        <w:t xml:space="preserve"> EUR</w:t>
      </w:r>
      <w:r w:rsidR="004B2591" w:rsidRPr="00E712F9">
        <w:rPr>
          <w:rFonts w:ascii="Arial" w:hAnsi="Arial" w:cs="Arial"/>
          <w:b/>
        </w:rPr>
        <w:t>.</w:t>
      </w:r>
      <w:r w:rsidR="000B2871" w:rsidRPr="00E712F9">
        <w:rPr>
          <w:rFonts w:ascii="Arial" w:hAnsi="Arial" w:cs="Arial"/>
          <w:b/>
        </w:rPr>
        <w:t xml:space="preserve"> Za investicijsko in redno vzdrževanje Gla</w:t>
      </w:r>
      <w:r w:rsidR="004B2591" w:rsidRPr="00E712F9">
        <w:rPr>
          <w:rFonts w:ascii="Arial" w:hAnsi="Arial" w:cs="Arial"/>
          <w:b/>
        </w:rPr>
        <w:t>sbene šole Fran Korun Koželjski</w:t>
      </w:r>
      <w:r w:rsidR="000B2871" w:rsidRPr="00E712F9">
        <w:rPr>
          <w:rFonts w:ascii="Arial" w:hAnsi="Arial" w:cs="Arial"/>
          <w:b/>
        </w:rPr>
        <w:t xml:space="preserve"> je leto</w:t>
      </w:r>
      <w:r w:rsidR="0016168F" w:rsidRPr="00E712F9">
        <w:rPr>
          <w:rFonts w:ascii="Arial" w:hAnsi="Arial" w:cs="Arial"/>
          <w:b/>
        </w:rPr>
        <w:t>s</w:t>
      </w:r>
      <w:r w:rsidR="00485E85" w:rsidRPr="00E712F9">
        <w:rPr>
          <w:rFonts w:ascii="Arial" w:hAnsi="Arial" w:cs="Arial"/>
          <w:b/>
        </w:rPr>
        <w:t xml:space="preserve"> v proračunu zagotovljenih 5</w:t>
      </w:r>
      <w:r w:rsidR="00324305" w:rsidRPr="00E712F9">
        <w:rPr>
          <w:rFonts w:ascii="Arial" w:hAnsi="Arial" w:cs="Arial"/>
          <w:b/>
        </w:rPr>
        <w:t>.000 EUR</w:t>
      </w:r>
      <w:r w:rsidR="000B2871" w:rsidRPr="00E712F9">
        <w:rPr>
          <w:rFonts w:ascii="Arial" w:hAnsi="Arial" w:cs="Arial"/>
          <w:b/>
        </w:rPr>
        <w:t xml:space="preserve">. </w:t>
      </w:r>
    </w:p>
    <w:p w14:paraId="539861BA" w14:textId="4DBCF0F4" w:rsidR="00DF200E" w:rsidRPr="00E712F9" w:rsidRDefault="00DF200E" w:rsidP="00935EC3">
      <w:pPr>
        <w:spacing w:after="0" w:line="240" w:lineRule="auto"/>
        <w:jc w:val="both"/>
        <w:rPr>
          <w:rFonts w:ascii="Arial" w:hAnsi="Arial" w:cs="Arial"/>
          <w:b/>
        </w:rPr>
      </w:pPr>
      <w:r w:rsidRPr="00E712F9">
        <w:rPr>
          <w:rFonts w:ascii="Arial" w:hAnsi="Arial" w:cs="Arial"/>
          <w:b/>
          <w:u w:val="single"/>
        </w:rPr>
        <w:t>Skupaj z ostalimi sredstvi</w:t>
      </w:r>
      <w:r w:rsidR="004B2591" w:rsidRPr="00E712F9">
        <w:rPr>
          <w:rFonts w:ascii="Arial" w:hAnsi="Arial" w:cs="Arial"/>
          <w:b/>
          <w:u w:val="single"/>
        </w:rPr>
        <w:t>,</w:t>
      </w:r>
      <w:r w:rsidRPr="00E712F9">
        <w:rPr>
          <w:rFonts w:ascii="Arial" w:hAnsi="Arial" w:cs="Arial"/>
          <w:b/>
          <w:u w:val="single"/>
        </w:rPr>
        <w:t xml:space="preserve"> name</w:t>
      </w:r>
      <w:r w:rsidR="004B2591" w:rsidRPr="00E712F9">
        <w:rPr>
          <w:rFonts w:ascii="Arial" w:hAnsi="Arial" w:cs="Arial"/>
          <w:b/>
          <w:u w:val="single"/>
        </w:rPr>
        <w:t>njenimi za glasbeno šolstvo v MO</w:t>
      </w:r>
      <w:r w:rsidRPr="00E712F9">
        <w:rPr>
          <w:rFonts w:ascii="Arial" w:hAnsi="Arial" w:cs="Arial"/>
          <w:b/>
          <w:u w:val="single"/>
        </w:rPr>
        <w:t xml:space="preserve"> Velenje</w:t>
      </w:r>
      <w:r w:rsidR="004B2591" w:rsidRPr="00E712F9">
        <w:rPr>
          <w:rFonts w:ascii="Arial" w:hAnsi="Arial" w:cs="Arial"/>
          <w:b/>
          <w:u w:val="single"/>
        </w:rPr>
        <w:t>,</w:t>
      </w:r>
      <w:r w:rsidRPr="00E712F9">
        <w:rPr>
          <w:rFonts w:ascii="Arial" w:hAnsi="Arial" w:cs="Arial"/>
          <w:b/>
          <w:u w:val="single"/>
        </w:rPr>
        <w:t xml:space="preserve"> iz </w:t>
      </w:r>
      <w:r w:rsidR="006D5243" w:rsidRPr="00E712F9">
        <w:rPr>
          <w:rFonts w:ascii="Arial" w:hAnsi="Arial" w:cs="Arial"/>
          <w:b/>
          <w:u w:val="single"/>
        </w:rPr>
        <w:t>proračuna v letu 202</w:t>
      </w:r>
      <w:r w:rsidR="003A14FE" w:rsidRPr="00E712F9">
        <w:rPr>
          <w:rFonts w:ascii="Arial" w:hAnsi="Arial" w:cs="Arial"/>
          <w:b/>
          <w:u w:val="single"/>
        </w:rPr>
        <w:t>4</w:t>
      </w:r>
      <w:r w:rsidRPr="00E712F9">
        <w:rPr>
          <w:rFonts w:ascii="Arial" w:hAnsi="Arial" w:cs="Arial"/>
          <w:b/>
          <w:u w:val="single"/>
        </w:rPr>
        <w:t xml:space="preserve"> zagotavljamo sredstva v višini </w:t>
      </w:r>
      <w:r w:rsidR="00F71075" w:rsidRPr="00E712F9">
        <w:rPr>
          <w:rFonts w:ascii="Arial" w:hAnsi="Arial" w:cs="Arial"/>
          <w:b/>
          <w:u w:val="single"/>
        </w:rPr>
        <w:t>2</w:t>
      </w:r>
      <w:r w:rsidR="001237BC" w:rsidRPr="00E712F9">
        <w:rPr>
          <w:rFonts w:ascii="Arial" w:hAnsi="Arial" w:cs="Arial"/>
          <w:b/>
          <w:u w:val="single"/>
        </w:rPr>
        <w:t>12.900</w:t>
      </w:r>
      <w:r w:rsidR="00DF0DBE" w:rsidRPr="00E712F9">
        <w:rPr>
          <w:rFonts w:ascii="Arial" w:hAnsi="Arial" w:cs="Arial"/>
          <w:b/>
          <w:u w:val="single"/>
        </w:rPr>
        <w:t xml:space="preserve"> </w:t>
      </w:r>
      <w:r w:rsidR="00324305" w:rsidRPr="00E712F9">
        <w:rPr>
          <w:rFonts w:ascii="Arial" w:hAnsi="Arial" w:cs="Arial"/>
          <w:b/>
          <w:u w:val="single"/>
        </w:rPr>
        <w:t>EUR</w:t>
      </w:r>
      <w:r w:rsidRPr="00E712F9">
        <w:rPr>
          <w:rFonts w:ascii="Arial" w:hAnsi="Arial" w:cs="Arial"/>
          <w:b/>
          <w:u w:val="single"/>
        </w:rPr>
        <w:t>.</w:t>
      </w:r>
    </w:p>
    <w:bookmarkEnd w:id="10"/>
    <w:p w14:paraId="750BB85C" w14:textId="77777777" w:rsidR="00F07AA1" w:rsidRPr="00E712F9" w:rsidRDefault="00F07AA1" w:rsidP="00375498">
      <w:pPr>
        <w:spacing w:after="0" w:line="240" w:lineRule="auto"/>
        <w:jc w:val="both"/>
        <w:rPr>
          <w:rFonts w:ascii="Arial" w:hAnsi="Arial" w:cs="Arial"/>
          <w:b/>
          <w:u w:val="single"/>
        </w:rPr>
      </w:pPr>
    </w:p>
    <w:p w14:paraId="33D7558C" w14:textId="77777777" w:rsidR="00F07AA1" w:rsidRPr="00E712F9" w:rsidRDefault="00F07AA1" w:rsidP="00375498">
      <w:pPr>
        <w:spacing w:after="0" w:line="240" w:lineRule="auto"/>
        <w:jc w:val="both"/>
        <w:rPr>
          <w:rFonts w:ascii="Arial" w:hAnsi="Arial" w:cs="Arial"/>
          <w:b/>
          <w:u w:val="single"/>
        </w:rPr>
      </w:pPr>
    </w:p>
    <w:p w14:paraId="0AFF3CCC" w14:textId="5F7437AE" w:rsidR="00FE6D66" w:rsidRPr="00E712F9" w:rsidRDefault="00FE6D66" w:rsidP="00375498">
      <w:pPr>
        <w:spacing w:after="0" w:line="240" w:lineRule="auto"/>
        <w:jc w:val="both"/>
        <w:rPr>
          <w:rFonts w:ascii="Arial" w:hAnsi="Arial" w:cs="Arial"/>
          <w:b/>
          <w:u w:val="single"/>
        </w:rPr>
      </w:pPr>
    </w:p>
    <w:p w14:paraId="0888EEDF" w14:textId="77777777" w:rsidR="00FE6D66" w:rsidRPr="00E712F9" w:rsidRDefault="00FE6D66" w:rsidP="00375498">
      <w:pPr>
        <w:spacing w:after="0" w:line="240" w:lineRule="auto"/>
        <w:jc w:val="both"/>
        <w:rPr>
          <w:rFonts w:ascii="Arial" w:hAnsi="Arial" w:cs="Arial"/>
          <w:b/>
          <w:u w:val="single"/>
        </w:rPr>
      </w:pPr>
    </w:p>
    <w:p w14:paraId="12C7CAC5" w14:textId="77777777" w:rsidR="00375498" w:rsidRPr="00E712F9" w:rsidRDefault="00375498" w:rsidP="00375498">
      <w:pPr>
        <w:spacing w:after="0" w:line="240" w:lineRule="auto"/>
        <w:jc w:val="both"/>
        <w:rPr>
          <w:rFonts w:ascii="Arial" w:hAnsi="Arial" w:cs="Arial"/>
          <w:b/>
          <w:u w:val="single"/>
        </w:rPr>
      </w:pPr>
      <w:r w:rsidRPr="00E712F9">
        <w:rPr>
          <w:rFonts w:ascii="Arial" w:hAnsi="Arial" w:cs="Arial"/>
          <w:b/>
          <w:u w:val="single"/>
        </w:rPr>
        <w:t>ANDRAGOŠKI ZAVOD LJUDSKA UNIVERZA VELENJE</w:t>
      </w:r>
    </w:p>
    <w:p w14:paraId="1849E786" w14:textId="77777777" w:rsidR="00DC0270" w:rsidRPr="00E712F9" w:rsidRDefault="00DC0270" w:rsidP="00E22210">
      <w:pPr>
        <w:spacing w:after="0" w:line="240" w:lineRule="auto"/>
        <w:jc w:val="both"/>
        <w:rPr>
          <w:rFonts w:ascii="Arial" w:eastAsia="Times New Roman" w:hAnsi="Arial" w:cs="Arial"/>
          <w:i/>
          <w:iCs/>
          <w:lang w:eastAsia="sl-SI"/>
        </w:rPr>
      </w:pPr>
    </w:p>
    <w:p w14:paraId="22D1EDE4" w14:textId="77777777" w:rsidR="00DC0270" w:rsidRPr="00E712F9" w:rsidRDefault="00DC0270" w:rsidP="00DC0270">
      <w:pPr>
        <w:spacing w:after="0" w:line="240" w:lineRule="auto"/>
        <w:jc w:val="both"/>
        <w:rPr>
          <w:rFonts w:ascii="Arial" w:eastAsia="Times New Roman" w:hAnsi="Arial" w:cs="Arial"/>
        </w:rPr>
      </w:pPr>
      <w:r w:rsidRPr="00E712F9">
        <w:rPr>
          <w:rFonts w:ascii="Arial" w:eastAsia="Times New Roman" w:hAnsi="Arial" w:cs="Arial"/>
          <w:b/>
          <w:bCs/>
        </w:rPr>
        <w:t>VGC Planet generacij+</w:t>
      </w:r>
      <w:r w:rsidRPr="00E712F9">
        <w:rPr>
          <w:rFonts w:ascii="Arial" w:eastAsia="Times New Roman" w:hAnsi="Arial" w:cs="Arial"/>
        </w:rPr>
        <w:t xml:space="preserve"> (2024-2029) ponuja različne preventivne vsebine in aktivnosti, namenjene predvsem družinam, posameznim družinskim članom, starejšim in drugim ranljivim skupinam. VGC+ predstavlja osrednji prostor zbiranja v lokalnem okolju, namenjen druženju, ohranjanju oziroma širjenju socialne mreže ter opolnomočenju ranljivih skupin. Vključuje izobraževalne, medkulturne, medgeneracijske in druge dejavnosti, ki povečujejo socialno vključenost in izboljšujejo kakovost življenja v regiji.</w:t>
      </w:r>
    </w:p>
    <w:p w14:paraId="6AA008D6" w14:textId="77777777" w:rsidR="00DC0270" w:rsidRPr="00E712F9" w:rsidRDefault="00DC0270" w:rsidP="00DC0270">
      <w:pPr>
        <w:spacing w:after="0" w:line="240" w:lineRule="auto"/>
        <w:jc w:val="both"/>
        <w:rPr>
          <w:rFonts w:ascii="Arial" w:eastAsia="Aptos" w:hAnsi="Arial" w:cs="Arial"/>
        </w:rPr>
      </w:pPr>
    </w:p>
    <w:p w14:paraId="187FDEC0" w14:textId="63F1258C" w:rsidR="00DC0270" w:rsidRPr="00E712F9" w:rsidRDefault="00DC0270" w:rsidP="00DC0270">
      <w:pPr>
        <w:spacing w:after="0" w:line="240" w:lineRule="auto"/>
        <w:jc w:val="both"/>
        <w:rPr>
          <w:rFonts w:ascii="Arial" w:eastAsia="Times New Roman" w:hAnsi="Arial" w:cs="Arial"/>
        </w:rPr>
      </w:pPr>
      <w:r w:rsidRPr="00E712F9">
        <w:rPr>
          <w:rFonts w:ascii="Arial" w:eastAsia="Times New Roman" w:hAnsi="Arial" w:cs="Arial"/>
          <w:b/>
          <w:bCs/>
        </w:rPr>
        <w:t>Ted</w:t>
      </w:r>
      <w:r w:rsidR="00E712F9" w:rsidRPr="00E712F9">
        <w:rPr>
          <w:rFonts w:ascii="Arial" w:eastAsia="Times New Roman" w:hAnsi="Arial" w:cs="Arial"/>
          <w:b/>
          <w:bCs/>
        </w:rPr>
        <w:t>en</w:t>
      </w:r>
      <w:r w:rsidRPr="00E712F9">
        <w:rPr>
          <w:rFonts w:ascii="Arial" w:eastAsia="Times New Roman" w:hAnsi="Arial" w:cs="Arial"/>
          <w:b/>
          <w:bCs/>
        </w:rPr>
        <w:t xml:space="preserve"> vseživljenjskega učenja TVU 2025</w:t>
      </w:r>
      <w:r w:rsidRPr="00E712F9">
        <w:rPr>
          <w:rFonts w:ascii="Arial" w:eastAsia="Times New Roman" w:hAnsi="Arial" w:cs="Arial"/>
        </w:rPr>
        <w:t xml:space="preserve"> (maj–junij 2025) kot koordinatorji izvajamo v sodelovanju z Andragoškim centrom Slovenije. V petih tednih vsako leto na našem območju povežemo več kot 50 prirediteljev (vrtcev, osnovnih šol, srednjih šol, fakultet, drugih organizacije, društev in posameznikov) s katerimi skupaj udejanjamo slogan »Slovenija, učeča se dežela« Vsako leto skupaj izpeljemo več kot 120 raznovrstnih prireditev, v katere je bilo v letu 2024 vključenih več kot 10.000 udeležencev.</w:t>
      </w:r>
    </w:p>
    <w:p w14:paraId="7C911987" w14:textId="77777777" w:rsidR="00DC0270" w:rsidRPr="00E712F9" w:rsidRDefault="00DC0270" w:rsidP="00DC0270">
      <w:pPr>
        <w:spacing w:after="0" w:line="240" w:lineRule="auto"/>
        <w:ind w:left="720"/>
        <w:jc w:val="both"/>
        <w:rPr>
          <w:rFonts w:ascii="Arial" w:eastAsia="Aptos" w:hAnsi="Arial" w:cs="Arial"/>
        </w:rPr>
      </w:pPr>
    </w:p>
    <w:p w14:paraId="658D4F92" w14:textId="353A5EF3" w:rsidR="00DC0270" w:rsidRPr="00E712F9" w:rsidRDefault="00DC0270" w:rsidP="00DC0270">
      <w:pPr>
        <w:spacing w:after="0" w:line="240" w:lineRule="auto"/>
        <w:jc w:val="both"/>
        <w:rPr>
          <w:rFonts w:ascii="Arial" w:eastAsia="Times New Roman" w:hAnsi="Arial" w:cs="Arial"/>
        </w:rPr>
      </w:pPr>
      <w:r w:rsidRPr="00E712F9">
        <w:rPr>
          <w:rFonts w:ascii="Arial" w:eastAsia="Times New Roman" w:hAnsi="Arial" w:cs="Arial"/>
          <w:b/>
          <w:bCs/>
        </w:rPr>
        <w:t>Medgeneracijsko središče Šoštanj</w:t>
      </w:r>
      <w:r w:rsidRPr="00E712F9">
        <w:rPr>
          <w:rFonts w:ascii="Arial" w:eastAsia="Times New Roman" w:hAnsi="Arial" w:cs="Arial"/>
        </w:rPr>
        <w:t xml:space="preserve"> (2024/2025) ponuja prostor druženja, možnosti informiranja in neformalnega izobraževanja za različne generacije, s poudarkom na vključevanju ranljivih skupin. Izvajamo delavnice digitalnega in jezikovnega opismenjevanja, individualno pomoč starejšim pri uporabi digitalnih naprav, učno pomoč za otroke in mladostnike, počitniške aktivnosti za otroke, tematske ustvarjalne delavnice za odrasle in otroke in druge aktivnosti za aktivno preživljanje prostega časa. </w:t>
      </w:r>
    </w:p>
    <w:p w14:paraId="793273DF" w14:textId="77777777" w:rsidR="00DC0270" w:rsidRPr="00E712F9" w:rsidRDefault="00DC0270" w:rsidP="00DC0270">
      <w:pPr>
        <w:spacing w:after="0" w:line="240" w:lineRule="auto"/>
        <w:jc w:val="both"/>
        <w:rPr>
          <w:rFonts w:ascii="Arial" w:eastAsia="Aptos" w:hAnsi="Arial" w:cs="Arial"/>
        </w:rPr>
      </w:pPr>
    </w:p>
    <w:p w14:paraId="6BEAFD46" w14:textId="77777777" w:rsidR="00F07AA1" w:rsidRPr="00E712F9" w:rsidRDefault="00F07AA1" w:rsidP="00DC0270">
      <w:pPr>
        <w:spacing w:after="0" w:line="240" w:lineRule="auto"/>
        <w:jc w:val="both"/>
        <w:rPr>
          <w:rFonts w:ascii="Arial" w:eastAsia="Aptos" w:hAnsi="Arial" w:cs="Arial"/>
        </w:rPr>
      </w:pPr>
    </w:p>
    <w:p w14:paraId="1F941811" w14:textId="5C7B9701" w:rsidR="00DC0270" w:rsidRPr="00E712F9" w:rsidRDefault="00DC0270" w:rsidP="00DC0270">
      <w:pPr>
        <w:spacing w:after="0" w:line="288" w:lineRule="auto"/>
        <w:jc w:val="both"/>
        <w:rPr>
          <w:rFonts w:ascii="Arial" w:eastAsia="Times New Roman" w:hAnsi="Arial" w:cs="Arial"/>
          <w:b/>
          <w:bCs/>
          <w:lang w:eastAsia="sl-SI"/>
        </w:rPr>
      </w:pPr>
      <w:r w:rsidRPr="00E712F9">
        <w:rPr>
          <w:rFonts w:ascii="Arial" w:eastAsia="Times New Roman" w:hAnsi="Arial" w:cs="Arial"/>
          <w:b/>
          <w:bCs/>
          <w:lang w:eastAsia="sl-SI"/>
        </w:rPr>
        <w:t xml:space="preserve">Organizacija in izvedba 13. medgeneracijskega festivala (maj 2025) </w:t>
      </w:r>
    </w:p>
    <w:p w14:paraId="3E52F8F5"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V šolskem letu 2024/2025 nadaljujemo z </w:t>
      </w:r>
      <w:r w:rsidRPr="00E712F9">
        <w:rPr>
          <w:rFonts w:ascii="Arial" w:eastAsia="Times New Roman" w:hAnsi="Arial" w:cs="Arial"/>
          <w:b/>
          <w:bCs/>
          <w:lang w:eastAsia="sl-SI"/>
        </w:rPr>
        <w:t xml:space="preserve">izvajanjem formalnih in neformalnih izobraževalnih programov. </w:t>
      </w:r>
      <w:r w:rsidRPr="00E712F9">
        <w:rPr>
          <w:rFonts w:ascii="Arial" w:eastAsia="Times New Roman" w:hAnsi="Arial" w:cs="Arial"/>
          <w:lang w:eastAsia="sl-SI"/>
        </w:rPr>
        <w:t>Naš cilj je kakovostno, strokovno, odgovorno in uspešno izvesti izobraževalne programe za pridobitev izobrazbe na IV. in V. stopnji, kot so administrator, prodajalec, ekonomski tehnik, logistični tehnik in vzgojitelj predšolskih otrok. Spodbujali bomo za čim večjo vključenost posameznikov s še nedokončano osnovnošolsko izobrazbo v program Osnovne šole za odrasle, se pri tem povezali z vsemi lokalnimi institucijami, da bi omogočili lažji vstop in dokončanje izobraževanja vsem posameznikom, ki prihajajo iz ranljivejših skupin (brezposelni, mlajši odrasli, osipniki, povratniki, invalidi, priseljenci). Ponudili bomo različne programe nacionalnih poklicnih kvalifikacij (NPK) za pridobitev trajno veljavnega certifikata za posamezno poklicno usposobljenost in s tem povečali možnosti posameznikove zaposljivosti, napredovanja, profesionalnega in osebnostnega razvoja.</w:t>
      </w:r>
    </w:p>
    <w:p w14:paraId="1025ABB2" w14:textId="77777777" w:rsidR="00DC0270" w:rsidRPr="00E712F9" w:rsidRDefault="00DC0270" w:rsidP="00DC0270">
      <w:pPr>
        <w:spacing w:after="0" w:line="288" w:lineRule="auto"/>
        <w:jc w:val="both"/>
        <w:rPr>
          <w:rFonts w:ascii="Arial" w:eastAsia="Times New Roman" w:hAnsi="Arial" w:cs="Arial"/>
          <w:lang w:eastAsia="sl-SI"/>
        </w:rPr>
      </w:pPr>
    </w:p>
    <w:p w14:paraId="1038733B" w14:textId="1D2F28DE"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Andragoški zavod Ljudska univerza Velenje je bila uspešna na razpisu Ministrstva za vzgojo in izobraževanje in pridobila finančna sredstva za izvajanje </w:t>
      </w:r>
      <w:r w:rsidRPr="00E712F9">
        <w:rPr>
          <w:rFonts w:ascii="Arial" w:eastAsia="Times New Roman" w:hAnsi="Arial" w:cs="Arial"/>
          <w:b/>
          <w:bCs/>
          <w:lang w:eastAsia="sl-SI"/>
        </w:rPr>
        <w:t>različnih izobraževalnih programov za odrasle v okviru projekta Kompetence 2023-2029 za prebivalce Šaleške in Zgornje Savinjske</w:t>
      </w:r>
      <w:r w:rsidRPr="00E712F9">
        <w:rPr>
          <w:rFonts w:ascii="Arial" w:eastAsia="Times New Roman" w:hAnsi="Arial" w:cs="Arial"/>
          <w:lang w:eastAsia="sl-SI"/>
        </w:rPr>
        <w:t xml:space="preserve"> regije skupaj s partnerjema Šolskim centrom Velenje in podjetjem Invel, d. o. o.</w:t>
      </w:r>
      <w:r w:rsidR="003630F3" w:rsidRPr="00E712F9">
        <w:rPr>
          <w:rFonts w:ascii="Arial" w:eastAsia="Times New Roman" w:hAnsi="Arial" w:cs="Arial"/>
          <w:lang w:eastAsia="sl-SI"/>
        </w:rPr>
        <w:t>,</w:t>
      </w:r>
      <w:r w:rsidRPr="00E712F9">
        <w:rPr>
          <w:rFonts w:ascii="Arial" w:eastAsia="Times New Roman" w:hAnsi="Arial" w:cs="Arial"/>
          <w:lang w:eastAsia="sl-SI"/>
        </w:rPr>
        <w:t xml:space="preserve"> iz Velenja. Namen projekta je povečati vključenost odraslih v vseživljenjsko učenje ter izboljšati kompetence, ki jih odrasli potrebujejo zaradi potreb na trgu dela, večje zaposljivosti in mobilnosti ter osebnega razvoja za delovanje in odzivanje na tehnološke, demografske in podnebne spremembe v sodobni družbi.</w:t>
      </w:r>
    </w:p>
    <w:p w14:paraId="60A94E50" w14:textId="77777777" w:rsidR="00DC0270" w:rsidRPr="00E712F9" w:rsidRDefault="00DC0270" w:rsidP="00DC0270">
      <w:pPr>
        <w:spacing w:after="0" w:line="240" w:lineRule="auto"/>
        <w:ind w:left="720"/>
        <w:contextualSpacing/>
        <w:rPr>
          <w:rFonts w:ascii="Arial" w:eastAsia="Calibri" w:hAnsi="Arial" w:cs="Arial"/>
        </w:rPr>
      </w:pPr>
    </w:p>
    <w:p w14:paraId="5A2E2F86"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Andragoški zavod Ljudska univerza Velenje je s svojim </w:t>
      </w:r>
      <w:r w:rsidRPr="00E712F9">
        <w:rPr>
          <w:rFonts w:ascii="Arial" w:eastAsia="Times New Roman" w:hAnsi="Arial" w:cs="Arial"/>
          <w:b/>
          <w:lang w:eastAsia="sl-SI"/>
        </w:rPr>
        <w:t>Svetovalnim središčem Velenje</w:t>
      </w:r>
      <w:r w:rsidRPr="00E712F9">
        <w:rPr>
          <w:rFonts w:ascii="Arial" w:eastAsia="Times New Roman" w:hAnsi="Arial" w:cs="Arial"/>
          <w:bCs/>
          <w:lang w:eastAsia="sl-SI"/>
        </w:rPr>
        <w:t xml:space="preserve"> </w:t>
      </w:r>
      <w:r w:rsidRPr="00E712F9">
        <w:rPr>
          <w:rFonts w:ascii="Arial" w:eastAsia="Times New Roman" w:hAnsi="Arial" w:cs="Arial"/>
          <w:lang w:eastAsia="sl-SI"/>
        </w:rPr>
        <w:t>vključen</w:t>
      </w:r>
      <w:r w:rsidRPr="00E712F9">
        <w:rPr>
          <w:rFonts w:ascii="Arial" w:eastAsia="Times New Roman" w:hAnsi="Arial" w:cs="Arial"/>
          <w:bCs/>
          <w:lang w:eastAsia="sl-SI"/>
        </w:rPr>
        <w:t> v javno mrežo Ministrstva za vzgojo in izobraževanje</w:t>
      </w:r>
      <w:r w:rsidRPr="00E712F9">
        <w:rPr>
          <w:rFonts w:ascii="Arial" w:eastAsia="Times New Roman" w:hAnsi="Arial" w:cs="Arial"/>
          <w:lang w:eastAsia="sl-SI"/>
        </w:rPr>
        <w:t>. </w:t>
      </w:r>
      <w:r w:rsidRPr="00E712F9">
        <w:rPr>
          <w:rFonts w:ascii="Arial" w:eastAsia="Times New Roman" w:hAnsi="Arial" w:cs="Arial"/>
          <w:bCs/>
          <w:lang w:eastAsia="sl-SI"/>
        </w:rPr>
        <w:t>V okviru svetovalne dejavnosti</w:t>
      </w:r>
      <w:r w:rsidRPr="00E712F9">
        <w:rPr>
          <w:rFonts w:ascii="Arial" w:eastAsia="Times New Roman" w:hAnsi="Arial" w:cs="Arial"/>
          <w:b/>
          <w:lang w:eastAsia="sl-SI"/>
        </w:rPr>
        <w:t xml:space="preserve"> </w:t>
      </w:r>
      <w:r w:rsidRPr="00E712F9">
        <w:rPr>
          <w:rFonts w:ascii="Arial" w:eastAsia="Times New Roman" w:hAnsi="Arial" w:cs="Arial"/>
          <w:lang w:eastAsia="sl-SI"/>
        </w:rPr>
        <w:t>bomo tudi v prihodnje posameznikom</w:t>
      </w:r>
      <w:r w:rsidRPr="00E712F9">
        <w:rPr>
          <w:rFonts w:ascii="Arial" w:eastAsia="Times New Roman" w:hAnsi="Arial" w:cs="Arial"/>
          <w:b/>
          <w:lang w:eastAsia="sl-SI"/>
        </w:rPr>
        <w:t xml:space="preserve"> nudili brezplačno, nepristransko, zaupno in celovito osebno in karierno svetovanje</w:t>
      </w:r>
      <w:r w:rsidRPr="00E712F9">
        <w:rPr>
          <w:rFonts w:ascii="Arial" w:eastAsia="Times New Roman" w:hAnsi="Arial" w:cs="Arial"/>
          <w:lang w:eastAsia="sl-SI"/>
        </w:rPr>
        <w:t xml:space="preserve"> ter informiranje o vseh izobraževalnih možnostih za odrasle v širšem lokalnem okolju. Prav tako bomo posameznikom ponujali individualne osebne in karierne coachinge.</w:t>
      </w:r>
    </w:p>
    <w:p w14:paraId="38E20710" w14:textId="77777777" w:rsidR="00DC0270" w:rsidRPr="00E712F9" w:rsidRDefault="00DC0270" w:rsidP="00DC0270">
      <w:pPr>
        <w:spacing w:after="0" w:line="240" w:lineRule="auto"/>
        <w:jc w:val="both"/>
        <w:rPr>
          <w:rFonts w:ascii="Arial" w:eastAsia="Times New Roman" w:hAnsi="Arial" w:cs="Arial"/>
          <w:lang w:eastAsia="sl-SI"/>
        </w:rPr>
      </w:pPr>
    </w:p>
    <w:p w14:paraId="5235D36B"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V novem šolskem letu </w:t>
      </w:r>
      <w:r w:rsidRPr="00E712F9">
        <w:rPr>
          <w:rFonts w:ascii="Arial" w:eastAsia="Times New Roman" w:hAnsi="Arial" w:cs="Arial"/>
          <w:b/>
          <w:lang w:eastAsia="sl-SI"/>
        </w:rPr>
        <w:t>nadaljujemo z delovanjem prenovljenega programa PUM-O+</w:t>
      </w:r>
      <w:r w:rsidRPr="00E712F9">
        <w:rPr>
          <w:rFonts w:ascii="Arial" w:eastAsia="Times New Roman" w:hAnsi="Arial" w:cs="Arial"/>
          <w:lang w:eastAsia="sl-SI"/>
        </w:rPr>
        <w:t xml:space="preserve">, ki je program neformalnega izobraževanja za opolnomočenje mlajših odraslih od 15. do dopolnjenega 29. leta starosti za približevanje in vstop na trg dela ter dejavno sodelovanje v družbi. Program bomo v sodelovanju z Zavodom Republike Slovenije za zaposlovanje izvajali od 1. 7. 2023 do 30. 6. 2025. </w:t>
      </w:r>
    </w:p>
    <w:p w14:paraId="75FC8B35" w14:textId="77777777" w:rsidR="00DC0270" w:rsidRPr="00E712F9" w:rsidRDefault="00DC0270" w:rsidP="00DC0270">
      <w:pPr>
        <w:spacing w:after="0" w:line="240" w:lineRule="auto"/>
        <w:ind w:left="720"/>
        <w:contextualSpacing/>
        <w:jc w:val="both"/>
        <w:rPr>
          <w:rFonts w:ascii="Arial" w:eastAsia="Calibri" w:hAnsi="Arial" w:cs="Arial"/>
        </w:rPr>
      </w:pPr>
    </w:p>
    <w:p w14:paraId="74755A33"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Z javnim povabilom Ministrstva za digitalno preobrazbo je bil Andragoški zavod Ljudska univerza Velenje izbran ponudnik za </w:t>
      </w:r>
      <w:r w:rsidRPr="00E712F9">
        <w:rPr>
          <w:rFonts w:ascii="Arial" w:eastAsia="Times New Roman" w:hAnsi="Arial" w:cs="Arial"/>
          <w:b/>
          <w:lang w:eastAsia="sl-SI"/>
        </w:rPr>
        <w:t xml:space="preserve">izvajanje neformalnih digitalnih izobraževanj </w:t>
      </w:r>
      <w:r w:rsidRPr="00E712F9">
        <w:rPr>
          <w:rFonts w:ascii="Arial" w:eastAsia="Times New Roman" w:hAnsi="Arial" w:cs="Arial"/>
          <w:lang w:eastAsia="sl-SI"/>
        </w:rPr>
        <w:t>za starejše z naslovom</w:t>
      </w:r>
      <w:r w:rsidRPr="00E712F9">
        <w:rPr>
          <w:rFonts w:ascii="Arial" w:eastAsia="Times New Roman" w:hAnsi="Arial" w:cs="Arial"/>
          <w:b/>
          <w:lang w:eastAsia="sl-SI"/>
        </w:rPr>
        <w:t xml:space="preserve"> Izvedba usposabljanja za starejše z mobilno enoto ''Mobilni heroji''.</w:t>
      </w:r>
      <w:r w:rsidRPr="00E712F9">
        <w:rPr>
          <w:rFonts w:ascii="Arial" w:eastAsia="Times New Roman" w:hAnsi="Arial" w:cs="Arial"/>
          <w:lang w:eastAsia="sl-SI"/>
        </w:rPr>
        <w:t xml:space="preserve"> Namen projekta je izvajanje neformalnih delavnic digitalnega opismenjevanja za starejše nad 55 let. Delavnice se izvajajo z večnamenskim vozilom v različnih slovenskih regijah. Gre za spodbujanje digitalne vključenosti prebivalcev Republike Slovenije in preko mobilne učilnice doseči tiste starejše, ki običajno ne morejo ali težje dostopajo do usposabljanj, digitalnih vsebin in izobraževalnih virov. Projekt bomo izvajali tudi v šolskem letu 2024/2025. </w:t>
      </w:r>
    </w:p>
    <w:p w14:paraId="551250BC" w14:textId="77777777" w:rsidR="00DC0270" w:rsidRPr="00E712F9" w:rsidRDefault="00DC0270" w:rsidP="00DC0270">
      <w:pPr>
        <w:spacing w:after="0" w:line="240" w:lineRule="auto"/>
        <w:jc w:val="both"/>
        <w:rPr>
          <w:rFonts w:ascii="Arial" w:eastAsia="Times New Roman" w:hAnsi="Arial" w:cs="Arial"/>
          <w:lang w:eastAsia="sl-SI"/>
        </w:rPr>
      </w:pPr>
    </w:p>
    <w:p w14:paraId="3AB02007"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Tudi v novem šolskem letu bomo nadaljevali z izvajanjem programa </w:t>
      </w:r>
      <w:r w:rsidRPr="00E712F9">
        <w:rPr>
          <w:rFonts w:ascii="Arial" w:eastAsia="Times New Roman" w:hAnsi="Arial" w:cs="Arial"/>
          <w:b/>
          <w:bCs/>
          <w:lang w:eastAsia="sl-SI"/>
        </w:rPr>
        <w:t>Začetna integracija priseljencev</w:t>
      </w:r>
      <w:r w:rsidRPr="00E712F9">
        <w:rPr>
          <w:rFonts w:ascii="Arial" w:eastAsia="Times New Roman" w:hAnsi="Arial" w:cs="Arial"/>
          <w:lang w:eastAsia="sl-SI"/>
        </w:rPr>
        <w:t xml:space="preserve"> in organizirali več izpitnih rokov </w:t>
      </w:r>
      <w:r w:rsidRPr="00E712F9">
        <w:rPr>
          <w:rFonts w:ascii="Arial" w:eastAsia="Times New Roman" w:hAnsi="Arial" w:cs="Arial"/>
          <w:b/>
          <w:lang w:eastAsia="sl-SI"/>
        </w:rPr>
        <w:t>iz slovenščine</w:t>
      </w:r>
      <w:r w:rsidRPr="00E712F9">
        <w:rPr>
          <w:rFonts w:ascii="Arial" w:eastAsia="Times New Roman" w:hAnsi="Arial" w:cs="Arial"/>
          <w:lang w:eastAsia="sl-SI"/>
        </w:rPr>
        <w:t xml:space="preserve"> </w:t>
      </w:r>
      <w:r w:rsidRPr="00E712F9">
        <w:rPr>
          <w:rFonts w:ascii="Arial" w:eastAsia="Times New Roman" w:hAnsi="Arial" w:cs="Arial"/>
          <w:b/>
          <w:bCs/>
          <w:lang w:eastAsia="sl-SI"/>
        </w:rPr>
        <w:t>na vstopni in osnovni ravni</w:t>
      </w:r>
      <w:r w:rsidRPr="00E712F9">
        <w:rPr>
          <w:rFonts w:ascii="Arial" w:eastAsia="Times New Roman" w:hAnsi="Arial" w:cs="Arial"/>
          <w:lang w:eastAsia="sl-SI"/>
        </w:rPr>
        <w:t xml:space="preserve">. </w:t>
      </w:r>
    </w:p>
    <w:p w14:paraId="11C97D52" w14:textId="77777777" w:rsidR="00DC0270" w:rsidRPr="00E712F9" w:rsidRDefault="00DC0270" w:rsidP="00DC0270">
      <w:pPr>
        <w:spacing w:after="0" w:line="240" w:lineRule="auto"/>
        <w:jc w:val="both"/>
        <w:rPr>
          <w:rFonts w:ascii="Arial" w:eastAsia="Times New Roman" w:hAnsi="Arial" w:cs="Arial"/>
          <w:lang w:eastAsia="sl-SI"/>
        </w:rPr>
      </w:pPr>
    </w:p>
    <w:p w14:paraId="79D95EEB"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V sklopu </w:t>
      </w:r>
      <w:r w:rsidRPr="00E712F9">
        <w:rPr>
          <w:rFonts w:ascii="Arial" w:eastAsia="Times New Roman" w:hAnsi="Arial" w:cs="Arial"/>
          <w:b/>
          <w:lang w:eastAsia="sl-SI"/>
        </w:rPr>
        <w:t>Vzorčnega mesta Velenje</w:t>
      </w:r>
      <w:r w:rsidRPr="00E712F9">
        <w:rPr>
          <w:rFonts w:ascii="Arial" w:eastAsia="Times New Roman" w:hAnsi="Arial" w:cs="Arial"/>
          <w:lang w:eastAsia="sl-SI"/>
        </w:rPr>
        <w:t xml:space="preserve">, ki predstavlja ekosistem za izobraževanje, raziskave in razvoj inovacij, razvijamo in ustvarjamo nove projekte za katere bodo rezultati znani v prihodnjem šolskem letu. V kratkem pričakujemo tudi rezultate za oddane prijave na </w:t>
      </w:r>
      <w:r w:rsidRPr="00E712F9">
        <w:rPr>
          <w:rFonts w:ascii="Arial" w:eastAsia="Times New Roman" w:hAnsi="Arial" w:cs="Arial"/>
          <w:b/>
          <w:bCs/>
          <w:lang w:eastAsia="sl-SI"/>
        </w:rPr>
        <w:t>Javni razpis za sofinanciranje projektov socialne aktivacije+</w:t>
      </w:r>
      <w:r w:rsidRPr="00E712F9">
        <w:rPr>
          <w:rFonts w:ascii="Arial" w:eastAsia="Times New Roman" w:hAnsi="Arial" w:cs="Arial"/>
          <w:lang w:eastAsia="sl-SI"/>
        </w:rPr>
        <w:t xml:space="preserve">. </w:t>
      </w:r>
    </w:p>
    <w:p w14:paraId="231B5D0D" w14:textId="77777777" w:rsidR="00DC0270" w:rsidRPr="00E712F9" w:rsidRDefault="00DC0270" w:rsidP="00DC0270">
      <w:pPr>
        <w:spacing w:after="0" w:line="240" w:lineRule="auto"/>
        <w:jc w:val="both"/>
        <w:rPr>
          <w:rFonts w:ascii="Arial" w:eastAsia="Times New Roman" w:hAnsi="Arial" w:cs="Arial"/>
          <w:lang w:eastAsia="sl-SI"/>
        </w:rPr>
      </w:pPr>
    </w:p>
    <w:p w14:paraId="6BCD82FA"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Na Andragoškem zavodu Ljudska univerza Velenje smo trenutno vključeni in izvajamo </w:t>
      </w:r>
      <w:r w:rsidRPr="00E712F9">
        <w:rPr>
          <w:rFonts w:ascii="Arial" w:eastAsia="Times New Roman" w:hAnsi="Arial" w:cs="Arial"/>
          <w:b/>
          <w:lang w:eastAsia="sl-SI"/>
        </w:rPr>
        <w:t xml:space="preserve">10 mednarodnih Erasmus+ projektov. </w:t>
      </w:r>
    </w:p>
    <w:p w14:paraId="4626A70F" w14:textId="77777777" w:rsidR="00DC0270" w:rsidRPr="00E712F9" w:rsidRDefault="00DC0270" w:rsidP="00DC0270">
      <w:pPr>
        <w:spacing w:after="0" w:line="240" w:lineRule="auto"/>
        <w:jc w:val="both"/>
        <w:rPr>
          <w:rFonts w:ascii="Arial" w:eastAsia="Times New Roman" w:hAnsi="Arial" w:cs="Arial"/>
          <w:lang w:eastAsia="sl-SI"/>
        </w:rPr>
      </w:pPr>
    </w:p>
    <w:p w14:paraId="53E3B633"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V okviru mednarodnih in nacionalnih projektov bomo posameznikom omogočili brezplačno vključenost in izobraževanje za pridobitev ključnih kompetenc s področja jezikovnega izobraževanja, digitalne pismenosti, mehkih veščin, projektnega menedžmenta, znanj s področja zakonodaje itd. ter pridobivanje in razvoj osnovnih veščin, z namenom pospeševanja pridobivanja znanj in kompetenc skozi inovativne prakse in metode za večjo zaposljivost in osebnostni razvoj.  </w:t>
      </w:r>
    </w:p>
    <w:p w14:paraId="61D1B4DE" w14:textId="77777777" w:rsidR="00DC0270" w:rsidRPr="00E712F9" w:rsidRDefault="00DC0270" w:rsidP="00DC0270">
      <w:pPr>
        <w:spacing w:after="0" w:line="240" w:lineRule="auto"/>
        <w:jc w:val="both"/>
        <w:rPr>
          <w:rFonts w:ascii="Arial" w:eastAsia="Times New Roman" w:hAnsi="Arial" w:cs="Arial"/>
          <w:lang w:eastAsia="sl-SI"/>
        </w:rPr>
      </w:pPr>
    </w:p>
    <w:p w14:paraId="45148988" w14:textId="77777777" w:rsidR="00DC0270" w:rsidRPr="00E712F9" w:rsidRDefault="00DC0270" w:rsidP="00DC0270">
      <w:pPr>
        <w:spacing w:after="0" w:line="240" w:lineRule="auto"/>
        <w:jc w:val="both"/>
        <w:rPr>
          <w:rFonts w:ascii="Arial" w:eastAsia="Times New Roman" w:hAnsi="Arial" w:cs="Arial"/>
          <w:lang w:eastAsia="sl-SI"/>
        </w:rPr>
      </w:pPr>
      <w:r w:rsidRPr="00E712F9">
        <w:rPr>
          <w:rFonts w:ascii="Arial" w:eastAsia="Times New Roman" w:hAnsi="Arial" w:cs="Arial"/>
          <w:lang w:eastAsia="sl-SI"/>
        </w:rPr>
        <w:t>V izvajanje aktivnosti bodo aktivno vključeni strokovnjaki z različnih področij in prostovoljci.</w:t>
      </w:r>
    </w:p>
    <w:p w14:paraId="3FECFAED" w14:textId="77777777" w:rsidR="00DC0270" w:rsidRPr="00E712F9" w:rsidRDefault="00DC0270" w:rsidP="00DC0270">
      <w:pPr>
        <w:spacing w:after="0" w:line="240" w:lineRule="auto"/>
        <w:jc w:val="both"/>
        <w:rPr>
          <w:rFonts w:ascii="Arial" w:eastAsia="Times New Roman" w:hAnsi="Arial" w:cs="Arial"/>
          <w:lang w:eastAsia="sl-SI"/>
        </w:rPr>
      </w:pPr>
    </w:p>
    <w:p w14:paraId="4E67F543" w14:textId="28C150A7" w:rsidR="00DC0270" w:rsidRPr="00E712F9" w:rsidRDefault="00DC0270" w:rsidP="00E2221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Število zaposlenih na Andragoškem zavodu Ljudska univerza Velenje je trenutno 27, od tega 23 redno zaposlenih in 4 javni delavci. </w:t>
      </w:r>
    </w:p>
    <w:p w14:paraId="74E7AE6C" w14:textId="77777777" w:rsidR="00DC0270" w:rsidRPr="00E712F9" w:rsidRDefault="00DC0270" w:rsidP="00E22210">
      <w:pPr>
        <w:spacing w:after="0" w:line="240" w:lineRule="auto"/>
        <w:jc w:val="both"/>
        <w:rPr>
          <w:rFonts w:ascii="Arial" w:eastAsia="Times New Roman" w:hAnsi="Arial" w:cs="Arial"/>
          <w:i/>
          <w:iCs/>
          <w:lang w:eastAsia="sl-SI"/>
        </w:rPr>
      </w:pPr>
    </w:p>
    <w:p w14:paraId="642C1242" w14:textId="0538F3A5" w:rsidR="006A3670" w:rsidRPr="00E712F9" w:rsidRDefault="006A3670" w:rsidP="00E22210">
      <w:pPr>
        <w:spacing w:after="0" w:line="240" w:lineRule="auto"/>
        <w:jc w:val="both"/>
        <w:rPr>
          <w:rFonts w:ascii="Arial" w:eastAsia="Times New Roman" w:hAnsi="Arial" w:cs="Arial"/>
          <w:i/>
          <w:iCs/>
          <w:lang w:eastAsia="sl-SI"/>
        </w:rPr>
      </w:pPr>
      <w:r w:rsidRPr="00E712F9">
        <w:rPr>
          <w:rFonts w:ascii="Arial" w:eastAsia="Times New Roman" w:hAnsi="Arial" w:cs="Arial"/>
          <w:i/>
          <w:iCs/>
          <w:lang w:eastAsia="sl-SI"/>
        </w:rPr>
        <w:t xml:space="preserve">                                                                                                                       </w:t>
      </w:r>
      <w:r w:rsidR="00AA76DC" w:rsidRPr="00E712F9">
        <w:rPr>
          <w:rFonts w:ascii="Arial" w:eastAsia="Times New Roman" w:hAnsi="Arial" w:cs="Arial"/>
          <w:i/>
          <w:iCs/>
          <w:lang w:eastAsia="sl-SI"/>
        </w:rPr>
        <w:t xml:space="preserve">      </w:t>
      </w:r>
      <w:r w:rsidRPr="00E712F9">
        <w:rPr>
          <w:rFonts w:ascii="Arial" w:eastAsia="Times New Roman" w:hAnsi="Arial" w:cs="Arial"/>
          <w:i/>
          <w:iCs/>
          <w:lang w:eastAsia="sl-SI"/>
        </w:rPr>
        <w:t>Brigita Gorjup,</w:t>
      </w:r>
    </w:p>
    <w:p w14:paraId="0AFD006A" w14:textId="5078A1A7" w:rsidR="006A3670" w:rsidRPr="00E712F9" w:rsidRDefault="006A3670" w:rsidP="00E22210">
      <w:pPr>
        <w:spacing w:after="0" w:line="240" w:lineRule="auto"/>
        <w:jc w:val="both"/>
        <w:rPr>
          <w:rFonts w:ascii="Arial" w:eastAsia="Times New Roman" w:hAnsi="Arial" w:cs="Arial"/>
          <w:lang w:eastAsia="sl-SI"/>
        </w:rPr>
      </w:pPr>
      <w:r w:rsidRPr="00E712F9">
        <w:rPr>
          <w:rFonts w:ascii="Arial" w:eastAsia="Times New Roman" w:hAnsi="Arial" w:cs="Arial"/>
          <w:lang w:eastAsia="sl-SI"/>
        </w:rPr>
        <w:t xml:space="preserve">         </w:t>
      </w:r>
      <w:r w:rsidR="00AA76DC" w:rsidRPr="00E712F9">
        <w:rPr>
          <w:rFonts w:ascii="Arial" w:eastAsia="Times New Roman" w:hAnsi="Arial" w:cs="Arial"/>
          <w:lang w:eastAsia="sl-SI"/>
        </w:rPr>
        <w:t xml:space="preserve">                                                                                                  direktorica AZ LU Velenje</w:t>
      </w:r>
    </w:p>
    <w:p w14:paraId="2648715E" w14:textId="1BCB6CB5" w:rsidR="009414C8" w:rsidRPr="00E712F9" w:rsidRDefault="006A3670" w:rsidP="00375498">
      <w:pPr>
        <w:spacing w:after="0" w:line="240" w:lineRule="auto"/>
        <w:jc w:val="both"/>
        <w:rPr>
          <w:rFonts w:ascii="Arial" w:eastAsia="Times New Roman" w:hAnsi="Arial" w:cs="Arial"/>
          <w:b/>
          <w:u w:val="single"/>
          <w:lang w:eastAsia="sl-SI"/>
        </w:rPr>
      </w:pPr>
      <w:r w:rsidRPr="00E712F9">
        <w:rPr>
          <w:rFonts w:ascii="Arial" w:eastAsia="Times New Roman" w:hAnsi="Arial" w:cs="Arial"/>
          <w:b/>
          <w:u w:val="single"/>
          <w:lang w:eastAsia="sl-SI"/>
        </w:rPr>
        <w:t xml:space="preserve">                                              </w:t>
      </w:r>
    </w:p>
    <w:p w14:paraId="68999CA3" w14:textId="77777777" w:rsidR="00F07AA1" w:rsidRPr="00E712F9" w:rsidRDefault="006A3670" w:rsidP="00375498">
      <w:pPr>
        <w:spacing w:after="0" w:line="240" w:lineRule="auto"/>
        <w:jc w:val="both"/>
        <w:rPr>
          <w:rFonts w:ascii="Arial" w:eastAsia="Times New Roman" w:hAnsi="Arial" w:cs="Arial"/>
          <w:b/>
          <w:u w:val="single"/>
          <w:lang w:eastAsia="sl-SI"/>
        </w:rPr>
      </w:pPr>
      <w:r w:rsidRPr="00E712F9">
        <w:rPr>
          <w:rFonts w:ascii="Arial" w:eastAsia="Times New Roman" w:hAnsi="Arial" w:cs="Arial"/>
          <w:b/>
          <w:u w:val="single"/>
          <w:lang w:eastAsia="sl-SI"/>
        </w:rPr>
        <w:t xml:space="preserve"> </w:t>
      </w:r>
    </w:p>
    <w:p w14:paraId="6CF11C3B" w14:textId="310359D2" w:rsidR="006A3670" w:rsidRPr="00E712F9" w:rsidRDefault="006A3670" w:rsidP="00375498">
      <w:pPr>
        <w:spacing w:after="0" w:line="240" w:lineRule="auto"/>
        <w:jc w:val="both"/>
        <w:rPr>
          <w:rFonts w:ascii="Arial" w:eastAsia="Times New Roman" w:hAnsi="Arial" w:cs="Arial"/>
          <w:bCs/>
          <w:i/>
          <w:iCs/>
          <w:lang w:eastAsia="sl-SI"/>
        </w:rPr>
      </w:pPr>
      <w:r w:rsidRPr="00E712F9">
        <w:rPr>
          <w:rFonts w:ascii="Arial" w:eastAsia="Times New Roman" w:hAnsi="Arial" w:cs="Arial"/>
          <w:b/>
          <w:u w:val="single"/>
          <w:lang w:eastAsia="sl-SI"/>
        </w:rPr>
        <w:t xml:space="preserve">                                                                                                             </w:t>
      </w:r>
    </w:p>
    <w:p w14:paraId="67FA3971" w14:textId="2D440A35" w:rsidR="00375498" w:rsidRPr="00E712F9" w:rsidRDefault="00375498" w:rsidP="00375498">
      <w:pPr>
        <w:spacing w:after="0" w:line="240" w:lineRule="auto"/>
        <w:jc w:val="both"/>
        <w:rPr>
          <w:rFonts w:ascii="Arial" w:eastAsia="Times New Roman" w:hAnsi="Arial" w:cs="Arial"/>
          <w:b/>
          <w:u w:val="single"/>
          <w:lang w:eastAsia="sl-SI"/>
        </w:rPr>
      </w:pPr>
      <w:bookmarkStart w:id="11" w:name="_Hlk111194602"/>
      <w:r w:rsidRPr="00E712F9">
        <w:rPr>
          <w:rFonts w:ascii="Arial" w:eastAsia="Times New Roman" w:hAnsi="Arial" w:cs="Arial"/>
          <w:b/>
          <w:u w:val="single"/>
          <w:lang w:eastAsia="sl-SI"/>
        </w:rPr>
        <w:t xml:space="preserve">Financiranje: </w:t>
      </w:r>
    </w:p>
    <w:p w14:paraId="057A91E6" w14:textId="77777777" w:rsidR="00375498" w:rsidRPr="00E712F9" w:rsidRDefault="00375498" w:rsidP="00375498">
      <w:pPr>
        <w:spacing w:after="0" w:line="240" w:lineRule="auto"/>
        <w:jc w:val="both"/>
        <w:rPr>
          <w:rFonts w:ascii="Arial" w:eastAsia="Times New Roman" w:hAnsi="Arial" w:cs="Arial"/>
          <w:color w:val="000000"/>
          <w:lang w:eastAsia="sl-SI"/>
        </w:rPr>
      </w:pPr>
      <w:r w:rsidRPr="00E712F9">
        <w:rPr>
          <w:rFonts w:ascii="Arial" w:hAnsi="Arial" w:cs="Arial"/>
          <w:b/>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p>
    <w:p w14:paraId="4A3BE2F8" w14:textId="5A41A1C3" w:rsidR="00375498" w:rsidRPr="00E712F9" w:rsidRDefault="00375498" w:rsidP="00375498">
      <w:pPr>
        <w:spacing w:after="0" w:line="240" w:lineRule="auto"/>
        <w:jc w:val="both"/>
        <w:rPr>
          <w:rFonts w:ascii="Arial" w:hAnsi="Arial" w:cs="Arial"/>
          <w:b/>
        </w:rPr>
      </w:pPr>
      <w:r w:rsidRPr="00E712F9">
        <w:rPr>
          <w:rFonts w:ascii="Arial" w:eastAsia="Times New Roman" w:hAnsi="Arial" w:cs="Arial"/>
          <w:b/>
          <w:color w:val="000000"/>
          <w:lang w:eastAsia="sl-SI"/>
        </w:rPr>
        <w:t>Za dejavnost Andragoškega zavoda Ljudska univerza Velenje je v proračunu Mestne občine Velenj</w:t>
      </w:r>
      <w:r w:rsidR="008A55C3" w:rsidRPr="00E712F9">
        <w:rPr>
          <w:rFonts w:ascii="Arial" w:eastAsia="Times New Roman" w:hAnsi="Arial" w:cs="Arial"/>
          <w:b/>
          <w:color w:val="000000"/>
          <w:lang w:eastAsia="sl-SI"/>
        </w:rPr>
        <w:t>e v tem letu namenjenih</w:t>
      </w:r>
      <w:r w:rsidR="00E56048" w:rsidRPr="00E712F9">
        <w:rPr>
          <w:rFonts w:ascii="Arial" w:eastAsia="Times New Roman" w:hAnsi="Arial" w:cs="Arial"/>
          <w:b/>
          <w:color w:val="000000"/>
          <w:lang w:eastAsia="sl-SI"/>
        </w:rPr>
        <w:t xml:space="preserve"> 3</w:t>
      </w:r>
      <w:r w:rsidR="008D4D0A" w:rsidRPr="00E712F9">
        <w:rPr>
          <w:rFonts w:ascii="Arial" w:eastAsia="Times New Roman" w:hAnsi="Arial" w:cs="Arial"/>
          <w:b/>
          <w:color w:val="000000"/>
          <w:lang w:eastAsia="sl-SI"/>
        </w:rPr>
        <w:t>3.300 EUR</w:t>
      </w:r>
      <w:r w:rsidRPr="00E712F9">
        <w:rPr>
          <w:rFonts w:ascii="Arial" w:eastAsia="Times New Roman" w:hAnsi="Arial" w:cs="Arial"/>
          <w:b/>
          <w:color w:val="000000"/>
          <w:lang w:eastAsia="sl-SI"/>
        </w:rPr>
        <w:t>, za t</w:t>
      </w:r>
      <w:r w:rsidR="008A55C3" w:rsidRPr="00E712F9">
        <w:rPr>
          <w:rFonts w:ascii="Arial" w:eastAsia="Times New Roman" w:hAnsi="Arial" w:cs="Arial"/>
          <w:b/>
          <w:color w:val="000000"/>
          <w:lang w:eastAsia="sl-SI"/>
        </w:rPr>
        <w:t xml:space="preserve">ekoče materialne stroške </w:t>
      </w:r>
      <w:r w:rsidR="00CA1908" w:rsidRPr="00E712F9">
        <w:rPr>
          <w:rFonts w:ascii="Arial" w:eastAsia="Times New Roman" w:hAnsi="Arial" w:cs="Arial"/>
          <w:b/>
          <w:color w:val="000000"/>
          <w:lang w:eastAsia="sl-SI"/>
        </w:rPr>
        <w:t>1</w:t>
      </w:r>
      <w:r w:rsidR="00AA76DC" w:rsidRPr="00E712F9">
        <w:rPr>
          <w:rFonts w:ascii="Arial" w:eastAsia="Times New Roman" w:hAnsi="Arial" w:cs="Arial"/>
          <w:b/>
          <w:color w:val="000000"/>
          <w:lang w:eastAsia="sl-SI"/>
        </w:rPr>
        <w:t>2</w:t>
      </w:r>
      <w:r w:rsidR="00CA1908" w:rsidRPr="00E712F9">
        <w:rPr>
          <w:rFonts w:ascii="Arial" w:eastAsia="Times New Roman" w:hAnsi="Arial" w:cs="Arial"/>
          <w:b/>
          <w:color w:val="000000"/>
          <w:lang w:eastAsia="sl-SI"/>
        </w:rPr>
        <w:t>.000</w:t>
      </w:r>
      <w:r w:rsidR="008D4D0A" w:rsidRPr="00E712F9">
        <w:rPr>
          <w:rFonts w:ascii="Arial" w:eastAsia="Times New Roman" w:hAnsi="Arial" w:cs="Arial"/>
          <w:b/>
          <w:color w:val="000000"/>
          <w:lang w:eastAsia="sl-SI"/>
        </w:rPr>
        <w:t xml:space="preserve"> EUR</w:t>
      </w:r>
      <w:r w:rsidRPr="00E712F9">
        <w:rPr>
          <w:rFonts w:ascii="Arial" w:eastAsia="Times New Roman" w:hAnsi="Arial" w:cs="Arial"/>
          <w:b/>
          <w:color w:val="000000"/>
          <w:lang w:eastAsia="sl-SI"/>
        </w:rPr>
        <w:t>, za letni program izobraž</w:t>
      </w:r>
      <w:r w:rsidR="008D4D0A" w:rsidRPr="00E712F9">
        <w:rPr>
          <w:rFonts w:ascii="Arial" w:eastAsia="Times New Roman" w:hAnsi="Arial" w:cs="Arial"/>
          <w:b/>
          <w:color w:val="000000"/>
          <w:lang w:eastAsia="sl-SI"/>
        </w:rPr>
        <w:t>evanja odraslih pa 7.000 EUR</w:t>
      </w:r>
      <w:r w:rsidRPr="00E712F9">
        <w:rPr>
          <w:rFonts w:ascii="Arial" w:eastAsia="Times New Roman" w:hAnsi="Arial" w:cs="Arial"/>
          <w:b/>
          <w:color w:val="000000"/>
          <w:lang w:eastAsia="sl-SI"/>
        </w:rPr>
        <w:t xml:space="preserve">. </w:t>
      </w:r>
      <w:r w:rsidRPr="00E712F9">
        <w:rPr>
          <w:rFonts w:ascii="Arial" w:hAnsi="Arial" w:cs="Arial"/>
          <w:b/>
        </w:rPr>
        <w:t xml:space="preserve">Za investicijsko in redno </w:t>
      </w:r>
      <w:r w:rsidR="008A55C3" w:rsidRPr="00E712F9">
        <w:rPr>
          <w:rFonts w:ascii="Arial" w:hAnsi="Arial" w:cs="Arial"/>
          <w:b/>
        </w:rPr>
        <w:t>vzdrževanje andragoškega zavoda</w:t>
      </w:r>
      <w:r w:rsidRPr="00E712F9">
        <w:rPr>
          <w:rFonts w:ascii="Arial" w:hAnsi="Arial" w:cs="Arial"/>
          <w:b/>
        </w:rPr>
        <w:t xml:space="preserve"> je l</w:t>
      </w:r>
      <w:r w:rsidR="003C633F" w:rsidRPr="00E712F9">
        <w:rPr>
          <w:rFonts w:ascii="Arial" w:hAnsi="Arial" w:cs="Arial"/>
          <w:b/>
        </w:rPr>
        <w:t>e</w:t>
      </w:r>
      <w:r w:rsidR="00E56048" w:rsidRPr="00E712F9">
        <w:rPr>
          <w:rFonts w:ascii="Arial" w:hAnsi="Arial" w:cs="Arial"/>
          <w:b/>
        </w:rPr>
        <w:t>tos v proračunu zagotovljenih 7</w:t>
      </w:r>
      <w:r w:rsidR="008A55C3" w:rsidRPr="00E712F9">
        <w:rPr>
          <w:rFonts w:ascii="Arial" w:hAnsi="Arial" w:cs="Arial"/>
          <w:b/>
        </w:rPr>
        <w:t>.</w:t>
      </w:r>
      <w:r w:rsidR="00C4184C" w:rsidRPr="00E712F9">
        <w:rPr>
          <w:rFonts w:ascii="Arial" w:hAnsi="Arial" w:cs="Arial"/>
          <w:b/>
        </w:rPr>
        <w:t>000</w:t>
      </w:r>
      <w:r w:rsidR="008D4D0A" w:rsidRPr="00E712F9">
        <w:rPr>
          <w:rFonts w:ascii="Arial" w:hAnsi="Arial" w:cs="Arial"/>
          <w:b/>
        </w:rPr>
        <w:t xml:space="preserve"> EUR</w:t>
      </w:r>
      <w:r w:rsidRPr="00E712F9">
        <w:rPr>
          <w:rFonts w:ascii="Arial" w:hAnsi="Arial" w:cs="Arial"/>
          <w:b/>
        </w:rPr>
        <w:t xml:space="preserve">. </w:t>
      </w:r>
    </w:p>
    <w:p w14:paraId="767F29B2" w14:textId="646753FA" w:rsidR="00375498" w:rsidRPr="00E712F9" w:rsidRDefault="00D45BDB" w:rsidP="00375498">
      <w:pPr>
        <w:spacing w:after="0" w:line="240" w:lineRule="auto"/>
        <w:jc w:val="both"/>
        <w:rPr>
          <w:rFonts w:ascii="Arial" w:hAnsi="Arial" w:cs="Arial"/>
          <w:b/>
        </w:rPr>
      </w:pPr>
      <w:r w:rsidRPr="00E712F9">
        <w:rPr>
          <w:rFonts w:ascii="Arial" w:hAnsi="Arial" w:cs="Arial"/>
          <w:b/>
        </w:rPr>
        <w:t>Za v</w:t>
      </w:r>
      <w:r w:rsidR="00375498" w:rsidRPr="00E712F9">
        <w:rPr>
          <w:rFonts w:ascii="Arial" w:hAnsi="Arial" w:cs="Arial"/>
          <w:b/>
        </w:rPr>
        <w:t xml:space="preserve">zorčno mesto </w:t>
      </w:r>
      <w:r w:rsidR="003C633F" w:rsidRPr="00E712F9">
        <w:rPr>
          <w:rFonts w:ascii="Arial" w:hAnsi="Arial" w:cs="Arial"/>
          <w:b/>
        </w:rPr>
        <w:t xml:space="preserve">letos </w:t>
      </w:r>
      <w:r w:rsidR="00C529BA" w:rsidRPr="00E712F9">
        <w:rPr>
          <w:rFonts w:ascii="Arial" w:hAnsi="Arial" w:cs="Arial"/>
          <w:b/>
        </w:rPr>
        <w:t xml:space="preserve">iz proračuna namenjamo </w:t>
      </w:r>
      <w:r w:rsidR="00DF40FE" w:rsidRPr="00E712F9">
        <w:rPr>
          <w:rFonts w:ascii="Arial" w:hAnsi="Arial" w:cs="Arial"/>
          <w:b/>
        </w:rPr>
        <w:t>20</w:t>
      </w:r>
      <w:r w:rsidR="008D4D0A" w:rsidRPr="00E712F9">
        <w:rPr>
          <w:rFonts w:ascii="Arial" w:hAnsi="Arial" w:cs="Arial"/>
          <w:b/>
        </w:rPr>
        <w:t>.000 EUR</w:t>
      </w:r>
      <w:r w:rsidR="003C633F" w:rsidRPr="00E712F9">
        <w:rPr>
          <w:rFonts w:ascii="Arial" w:hAnsi="Arial" w:cs="Arial"/>
          <w:b/>
        </w:rPr>
        <w:t xml:space="preserve">, za </w:t>
      </w:r>
      <w:r w:rsidR="00E56048" w:rsidRPr="00E712F9">
        <w:rPr>
          <w:rFonts w:ascii="Arial" w:hAnsi="Arial" w:cs="Arial"/>
          <w:b/>
        </w:rPr>
        <w:t xml:space="preserve">večgeneracijski center pa </w:t>
      </w:r>
      <w:r w:rsidR="00CA1908" w:rsidRPr="00E712F9">
        <w:rPr>
          <w:rFonts w:ascii="Arial" w:hAnsi="Arial" w:cs="Arial"/>
          <w:b/>
        </w:rPr>
        <w:t>43</w:t>
      </w:r>
      <w:r w:rsidR="00AB1F29" w:rsidRPr="00E712F9">
        <w:rPr>
          <w:rFonts w:ascii="Arial" w:hAnsi="Arial" w:cs="Arial"/>
          <w:b/>
        </w:rPr>
        <w:t>.000</w:t>
      </w:r>
      <w:r w:rsidR="008D4D0A" w:rsidRPr="00E712F9">
        <w:rPr>
          <w:rFonts w:ascii="Arial" w:hAnsi="Arial" w:cs="Arial"/>
          <w:b/>
        </w:rPr>
        <w:t xml:space="preserve"> EUR</w:t>
      </w:r>
      <w:r w:rsidR="00375498" w:rsidRPr="00E712F9">
        <w:rPr>
          <w:rFonts w:ascii="Arial" w:hAnsi="Arial" w:cs="Arial"/>
          <w:b/>
        </w:rPr>
        <w:t xml:space="preserve">. </w:t>
      </w:r>
    </w:p>
    <w:p w14:paraId="076F7732" w14:textId="2A9B51DF" w:rsidR="00375498" w:rsidRPr="00E712F9" w:rsidRDefault="00375498" w:rsidP="00375498">
      <w:pPr>
        <w:spacing w:after="0" w:line="240" w:lineRule="auto"/>
        <w:jc w:val="both"/>
        <w:rPr>
          <w:rFonts w:ascii="Arial" w:hAnsi="Arial" w:cs="Arial"/>
          <w:b/>
          <w:u w:val="single"/>
        </w:rPr>
      </w:pPr>
      <w:r w:rsidRPr="00E712F9">
        <w:rPr>
          <w:rFonts w:ascii="Arial" w:hAnsi="Arial" w:cs="Arial"/>
          <w:b/>
          <w:u w:val="single"/>
        </w:rPr>
        <w:t>Skupaj z ostalimi sredstvi</w:t>
      </w:r>
      <w:r w:rsidR="008A55C3" w:rsidRPr="00E712F9">
        <w:rPr>
          <w:rFonts w:ascii="Arial" w:hAnsi="Arial" w:cs="Arial"/>
          <w:b/>
          <w:u w:val="single"/>
        </w:rPr>
        <w:t>,</w:t>
      </w:r>
      <w:r w:rsidRPr="00E712F9">
        <w:rPr>
          <w:rFonts w:ascii="Arial" w:hAnsi="Arial" w:cs="Arial"/>
          <w:b/>
          <w:u w:val="single"/>
        </w:rPr>
        <w:t xml:space="preserve"> namenjenimi za andragoško izobraževanje v MO Velenje</w:t>
      </w:r>
      <w:r w:rsidR="008A55C3" w:rsidRPr="00E712F9">
        <w:rPr>
          <w:rFonts w:ascii="Arial" w:hAnsi="Arial" w:cs="Arial"/>
          <w:b/>
          <w:u w:val="single"/>
        </w:rPr>
        <w:t>,</w:t>
      </w:r>
      <w:r w:rsidRPr="00E712F9">
        <w:rPr>
          <w:rFonts w:ascii="Arial" w:hAnsi="Arial" w:cs="Arial"/>
          <w:b/>
          <w:u w:val="single"/>
        </w:rPr>
        <w:t xml:space="preserve"> iz </w:t>
      </w:r>
      <w:r w:rsidR="00E56048" w:rsidRPr="00E712F9">
        <w:rPr>
          <w:rFonts w:ascii="Arial" w:hAnsi="Arial" w:cs="Arial"/>
          <w:b/>
          <w:u w:val="single"/>
        </w:rPr>
        <w:t>proračuna MO Velenje v letu 202</w:t>
      </w:r>
      <w:r w:rsidR="00597283" w:rsidRPr="00E712F9">
        <w:rPr>
          <w:rFonts w:ascii="Arial" w:hAnsi="Arial" w:cs="Arial"/>
          <w:b/>
          <w:u w:val="single"/>
        </w:rPr>
        <w:t>4</w:t>
      </w:r>
      <w:r w:rsidRPr="00E712F9">
        <w:rPr>
          <w:rFonts w:ascii="Arial" w:hAnsi="Arial" w:cs="Arial"/>
          <w:b/>
          <w:u w:val="single"/>
        </w:rPr>
        <w:t xml:space="preserve"> zagotavljamo </w:t>
      </w:r>
      <w:r w:rsidR="00E56048" w:rsidRPr="00E712F9">
        <w:rPr>
          <w:rFonts w:ascii="Arial" w:hAnsi="Arial" w:cs="Arial"/>
          <w:b/>
          <w:u w:val="single"/>
        </w:rPr>
        <w:t>sredstva v višini 1</w:t>
      </w:r>
      <w:r w:rsidR="00597283" w:rsidRPr="00E712F9">
        <w:rPr>
          <w:rFonts w:ascii="Arial" w:hAnsi="Arial" w:cs="Arial"/>
          <w:b/>
          <w:u w:val="single"/>
        </w:rPr>
        <w:t>35.700</w:t>
      </w:r>
      <w:r w:rsidR="008D4D0A" w:rsidRPr="00E712F9">
        <w:rPr>
          <w:rFonts w:ascii="Arial" w:hAnsi="Arial" w:cs="Arial"/>
          <w:b/>
          <w:u w:val="single"/>
        </w:rPr>
        <w:t xml:space="preserve"> EUR</w:t>
      </w:r>
      <w:r w:rsidRPr="00E712F9">
        <w:rPr>
          <w:rFonts w:ascii="Arial" w:hAnsi="Arial" w:cs="Arial"/>
          <w:b/>
          <w:u w:val="single"/>
        </w:rPr>
        <w:t>.</w:t>
      </w:r>
    </w:p>
    <w:bookmarkEnd w:id="11"/>
    <w:p w14:paraId="1F7166A5" w14:textId="77777777" w:rsidR="00171804" w:rsidRPr="00E712F9" w:rsidRDefault="00171804" w:rsidP="00186425">
      <w:pPr>
        <w:spacing w:after="0" w:line="240" w:lineRule="auto"/>
        <w:jc w:val="both"/>
        <w:rPr>
          <w:rFonts w:ascii="Arial" w:hAnsi="Arial" w:cs="Arial"/>
          <w:b/>
          <w:u w:val="single"/>
        </w:rPr>
      </w:pPr>
    </w:p>
    <w:p w14:paraId="6EF93A17" w14:textId="77777777" w:rsidR="00F07AA1" w:rsidRPr="00E712F9" w:rsidRDefault="00F07AA1" w:rsidP="00186425">
      <w:pPr>
        <w:spacing w:after="0" w:line="240" w:lineRule="auto"/>
        <w:jc w:val="both"/>
        <w:rPr>
          <w:rFonts w:ascii="Arial" w:hAnsi="Arial" w:cs="Arial"/>
          <w:b/>
          <w:u w:val="single"/>
        </w:rPr>
      </w:pPr>
    </w:p>
    <w:p w14:paraId="5C7B87C7" w14:textId="77777777" w:rsidR="00171804" w:rsidRPr="00E712F9" w:rsidRDefault="00171804" w:rsidP="00186425">
      <w:pPr>
        <w:spacing w:after="0" w:line="240" w:lineRule="auto"/>
        <w:jc w:val="both"/>
        <w:rPr>
          <w:rFonts w:ascii="Arial" w:hAnsi="Arial" w:cs="Arial"/>
          <w:b/>
          <w:u w:val="single"/>
        </w:rPr>
      </w:pPr>
    </w:p>
    <w:p w14:paraId="230E0CC3" w14:textId="77777777" w:rsidR="00F07AA1" w:rsidRPr="00E712F9" w:rsidRDefault="00F07AA1" w:rsidP="00186425">
      <w:pPr>
        <w:spacing w:after="0" w:line="240" w:lineRule="auto"/>
        <w:jc w:val="both"/>
        <w:rPr>
          <w:rFonts w:ascii="Arial" w:hAnsi="Arial" w:cs="Arial"/>
          <w:b/>
          <w:u w:val="single"/>
        </w:rPr>
      </w:pPr>
    </w:p>
    <w:p w14:paraId="0A14D435" w14:textId="77777777" w:rsidR="00186425" w:rsidRPr="00E712F9" w:rsidRDefault="00186425" w:rsidP="00186425">
      <w:pPr>
        <w:spacing w:after="0" w:line="240" w:lineRule="auto"/>
        <w:jc w:val="both"/>
        <w:rPr>
          <w:rFonts w:ascii="Arial" w:hAnsi="Arial" w:cs="Arial"/>
          <w:b/>
          <w:u w:val="single"/>
        </w:rPr>
      </w:pPr>
      <w:r w:rsidRPr="00E712F9">
        <w:rPr>
          <w:rFonts w:ascii="Arial" w:hAnsi="Arial" w:cs="Arial"/>
          <w:b/>
          <w:u w:val="single"/>
        </w:rPr>
        <w:t>ŠOLSKI CENTER VELENJE</w:t>
      </w:r>
    </w:p>
    <w:p w14:paraId="5C1DB2D8" w14:textId="77777777" w:rsidR="00186425" w:rsidRPr="00E712F9" w:rsidRDefault="00186425" w:rsidP="00056C3D">
      <w:pPr>
        <w:spacing w:after="0" w:line="240" w:lineRule="auto"/>
        <w:jc w:val="both"/>
        <w:rPr>
          <w:rFonts w:ascii="Arial" w:hAnsi="Arial" w:cs="Arial"/>
          <w:b/>
          <w:highlight w:val="yellow"/>
          <w:u w:val="single"/>
        </w:rPr>
      </w:pPr>
    </w:p>
    <w:p w14:paraId="00C8DC48" w14:textId="1BC38D82" w:rsidR="001E21AB" w:rsidRPr="00E712F9" w:rsidRDefault="001E21AB" w:rsidP="001E21AB">
      <w:pPr>
        <w:spacing w:line="240" w:lineRule="auto"/>
        <w:jc w:val="both"/>
        <w:rPr>
          <w:rFonts w:ascii="Arial" w:hAnsi="Arial" w:cs="Arial"/>
          <w:lang w:val="pl-PL"/>
        </w:rPr>
      </w:pPr>
      <w:r w:rsidRPr="00E712F9">
        <w:rPr>
          <w:rFonts w:ascii="Arial" w:hAnsi="Arial" w:cs="Arial"/>
        </w:rPr>
        <w:t xml:space="preserve">Šolski center Velenje bo v šolskem in študijskem letu 2024/2025 gostil približno </w:t>
      </w:r>
      <w:r w:rsidRPr="00E712F9">
        <w:rPr>
          <w:rFonts w:ascii="Arial" w:hAnsi="Arial" w:cs="Arial"/>
          <w:b/>
          <w:bCs/>
        </w:rPr>
        <w:t>1710</w:t>
      </w:r>
      <w:r w:rsidRPr="00E712F9">
        <w:rPr>
          <w:rFonts w:ascii="Arial" w:hAnsi="Arial" w:cs="Arial"/>
        </w:rPr>
        <w:t xml:space="preserve"> dijakov, med njimi </w:t>
      </w:r>
      <w:r w:rsidRPr="00E712F9">
        <w:rPr>
          <w:rFonts w:ascii="Arial" w:hAnsi="Arial" w:cs="Arial"/>
          <w:b/>
          <w:bCs/>
        </w:rPr>
        <w:t>510</w:t>
      </w:r>
      <w:r w:rsidRPr="00E712F9">
        <w:rPr>
          <w:rFonts w:ascii="Arial" w:hAnsi="Arial" w:cs="Arial"/>
        </w:rPr>
        <w:t xml:space="preserve"> novincev, </w:t>
      </w:r>
      <w:r w:rsidRPr="00E712F9">
        <w:rPr>
          <w:rFonts w:ascii="Arial" w:hAnsi="Arial" w:cs="Arial"/>
          <w:b/>
          <w:bCs/>
        </w:rPr>
        <w:t>290</w:t>
      </w:r>
      <w:r w:rsidRPr="00E712F9">
        <w:rPr>
          <w:rFonts w:ascii="Arial" w:hAnsi="Arial" w:cs="Arial"/>
        </w:rPr>
        <w:t xml:space="preserve"> študentov ter </w:t>
      </w:r>
      <w:r w:rsidRPr="00E712F9">
        <w:rPr>
          <w:rFonts w:ascii="Arial" w:hAnsi="Arial" w:cs="Arial"/>
          <w:b/>
          <w:bCs/>
        </w:rPr>
        <w:t>700</w:t>
      </w:r>
      <w:r w:rsidRPr="00E712F9">
        <w:rPr>
          <w:rFonts w:ascii="Arial" w:hAnsi="Arial" w:cs="Arial"/>
        </w:rPr>
        <w:t xml:space="preserve"> odraslih udeležencev izobraževanja. Dijaki bodo razporejeni v </w:t>
      </w:r>
      <w:r w:rsidRPr="00E712F9">
        <w:rPr>
          <w:rFonts w:ascii="Arial" w:hAnsi="Arial" w:cs="Arial"/>
          <w:b/>
          <w:bCs/>
        </w:rPr>
        <w:t>68</w:t>
      </w:r>
      <w:r w:rsidRPr="00E712F9">
        <w:rPr>
          <w:rFonts w:ascii="Arial" w:hAnsi="Arial" w:cs="Arial"/>
        </w:rPr>
        <w:t xml:space="preserve"> samostojnih in </w:t>
      </w:r>
      <w:r w:rsidRPr="00E712F9">
        <w:rPr>
          <w:rFonts w:ascii="Arial" w:hAnsi="Arial" w:cs="Arial"/>
          <w:b/>
          <w:bCs/>
        </w:rPr>
        <w:t>8</w:t>
      </w:r>
      <w:r w:rsidRPr="00E712F9">
        <w:rPr>
          <w:rFonts w:ascii="Arial" w:hAnsi="Arial" w:cs="Arial"/>
        </w:rPr>
        <w:t xml:space="preserve"> kombiniranih oddelkov. V dijaškem in študentskem domu bo prebivalo 20 dijakov in 30 študentov. </w:t>
      </w:r>
      <w:r w:rsidRPr="00E712F9">
        <w:rPr>
          <w:rFonts w:ascii="Arial" w:hAnsi="Arial" w:cs="Arial"/>
          <w:lang w:val="pl-PL"/>
        </w:rPr>
        <w:t>Na ŠC Velenje je redno zaposlenih 233 delavcev, od tega 25 na dopolnilnem delu in 1 preko javnih del, dodatno pa sodelujemo še z več kot 50 zunanjimi sodelavci.</w:t>
      </w:r>
    </w:p>
    <w:p w14:paraId="796AF3E5" w14:textId="30B8C631" w:rsidR="001E21AB" w:rsidRPr="00E712F9" w:rsidRDefault="001E21AB" w:rsidP="001E21AB">
      <w:pPr>
        <w:spacing w:line="240" w:lineRule="auto"/>
        <w:jc w:val="both"/>
        <w:rPr>
          <w:rFonts w:ascii="Arial" w:hAnsi="Arial" w:cs="Arial"/>
          <w:lang w:val="pl-PL"/>
        </w:rPr>
      </w:pPr>
      <w:r w:rsidRPr="00E712F9">
        <w:rPr>
          <w:rFonts w:ascii="Arial" w:hAnsi="Arial" w:cs="Arial"/>
          <w:lang w:val="pl-PL"/>
        </w:rPr>
        <w:t>V iztekajočem šolskem letu smo posebej ponosni na dosežke 17 zlatih in diamantnih maturantov: 8 zlatih maturantov je bilo na splošni maturi na Gimnaziji, 9 pa na poklicni maturi, in sicer 1 zlati maturant na Šoli za strojništvo, geotehniko in okolje, 1 diamanten in 5 zlatih maturantov na Elektro in računalniški šoli ter 1 diamantna in 1 zlata maturantka na Šoli za storitvene dejavnosti. Poleg tega nas veseli, da je bil splošen uspeh na zaključkih izobraževanj nadpovprečen, kar potrjuje naše temeljno vodilo – skrb za vsakega udeleženca izobraževanja</w:t>
      </w:r>
    </w:p>
    <w:p w14:paraId="171B937D" w14:textId="77777777" w:rsidR="001E21AB" w:rsidRPr="00E712F9" w:rsidRDefault="001E21AB" w:rsidP="00056C3D">
      <w:pPr>
        <w:spacing w:line="240" w:lineRule="auto"/>
        <w:jc w:val="both"/>
        <w:rPr>
          <w:rFonts w:ascii="Arial" w:hAnsi="Arial" w:cs="Arial"/>
          <w:lang w:val="pl-PL"/>
        </w:rPr>
      </w:pPr>
      <w:r w:rsidRPr="00E712F9">
        <w:rPr>
          <w:rFonts w:ascii="Arial" w:hAnsi="Arial" w:cs="Arial"/>
          <w:lang w:val="pl-PL"/>
        </w:rPr>
        <w:t xml:space="preserve">V šolskem letu 2024/2025 bomo izobraževali v 26 srednješolskih in 5 višješolskih programih. V sklopu srednješolskih poklicnih programov bomo v vajeniški obliki izvajali programe strojni mehanik in elektrikar vsako leto, občasno pa tudi programe mehatronik operater in oblikovalec kovin – orodjar. </w:t>
      </w:r>
    </w:p>
    <w:p w14:paraId="4F5A1D45" w14:textId="5B518907" w:rsidR="001E21AB" w:rsidRPr="00E712F9" w:rsidRDefault="001E21AB" w:rsidP="00056C3D">
      <w:pPr>
        <w:spacing w:line="240" w:lineRule="auto"/>
        <w:jc w:val="both"/>
        <w:rPr>
          <w:rFonts w:ascii="Arial" w:hAnsi="Arial" w:cs="Arial"/>
          <w:lang w:val="pl-PL"/>
        </w:rPr>
      </w:pPr>
      <w:r w:rsidRPr="00E712F9">
        <w:rPr>
          <w:rFonts w:ascii="Arial" w:hAnsi="Arial" w:cs="Arial"/>
          <w:lang w:val="pl-PL"/>
        </w:rPr>
        <w:t>Dijakom in študentom omogočamo opravljanje praktičnega usposabljanja v tujini v okviru projekta Erasmus Mobilnost kot izziv za prihodnost, podobno prakso pa organiziramo tudi za tuje dijake pri nas.</w:t>
      </w:r>
    </w:p>
    <w:p w14:paraId="5ECB6996" w14:textId="13B793D2" w:rsidR="001E21AB" w:rsidRPr="00E712F9" w:rsidRDefault="001E21AB" w:rsidP="00056C3D">
      <w:pPr>
        <w:spacing w:line="240" w:lineRule="auto"/>
        <w:jc w:val="both"/>
        <w:rPr>
          <w:rFonts w:ascii="Arial" w:hAnsi="Arial" w:cs="Arial"/>
          <w:lang w:val="pl-PL"/>
        </w:rPr>
      </w:pPr>
      <w:r w:rsidRPr="00E712F9">
        <w:rPr>
          <w:rFonts w:ascii="Arial" w:hAnsi="Arial" w:cs="Arial"/>
          <w:lang w:val="pl-PL"/>
        </w:rPr>
        <w:t>Odlično sodelujemo z gospodarstvom in obrtjo. V okviru projekta "Usposabljanje mentorjev dijakom in študentom na PUD-u" mentorje usposobimo za delo z mladimi in povezujemo šolo z gospodarstvom. Prav tako izvajamo številna funkcionalna izobraževanja v sodelovanju s podjetji, s katerimi vse bolj sodelujemo tudi pri promociji poklicev in izobraževalnih programov na osnovnih šolah.</w:t>
      </w:r>
    </w:p>
    <w:p w14:paraId="2833F172" w14:textId="7C1898A5" w:rsidR="001E21AB" w:rsidRPr="00E712F9" w:rsidRDefault="001E21AB" w:rsidP="00056C3D">
      <w:pPr>
        <w:spacing w:line="240" w:lineRule="auto"/>
        <w:jc w:val="both"/>
        <w:rPr>
          <w:rFonts w:ascii="Arial" w:hAnsi="Arial" w:cs="Arial"/>
          <w:lang w:val="pl-PL"/>
        </w:rPr>
      </w:pPr>
      <w:r w:rsidRPr="00E712F9">
        <w:rPr>
          <w:rFonts w:ascii="Arial" w:hAnsi="Arial" w:cs="Arial"/>
          <w:lang w:val="pl-PL"/>
        </w:rPr>
        <w:t>Šolski center je vključen v številne projekte. V šolskem letu 2024/2025 bo ključno nadaljevanje projekta Digitrajni učitelj, kjer se vzgojitelji, učitelji in predavatelji izobražujejo na področju trajnosti, digitalnih vsebin in finančne pismenosti. V tem projektu smo koordinatorji za SAŠA in Koroško regijo. Prav tako se pripravljamo na projekt sklada za pravični prehod za VIZ SAŠA, ki bo osrednja tema izobraževalnega področja v prihodnjih letih.</w:t>
      </w:r>
    </w:p>
    <w:p w14:paraId="1EDADEA6" w14:textId="7579DB3D" w:rsidR="001E21AB" w:rsidRPr="00E712F9" w:rsidRDefault="001E21AB" w:rsidP="00056C3D">
      <w:pPr>
        <w:spacing w:line="240" w:lineRule="auto"/>
        <w:jc w:val="both"/>
        <w:rPr>
          <w:rFonts w:ascii="Arial" w:hAnsi="Arial" w:cs="Arial"/>
          <w:lang w:val="pl-PL"/>
        </w:rPr>
      </w:pPr>
      <w:r w:rsidRPr="00E712F9">
        <w:rPr>
          <w:rFonts w:ascii="Arial" w:hAnsi="Arial" w:cs="Arial"/>
          <w:lang w:val="pl-PL"/>
        </w:rPr>
        <w:t>V okviru investicijskega vzdrževanja smo zamenjali okna v 1. in 2. nadstropju na severni strani stavbe B ter uredili prezračevanje učilnice in kabineta kemije v sklopu interventnega vzdrževanja. Obnovili smo nadstreška stavb B in C ter izvedli vrsto vzdrževalnih del na vseh naših objektih. Poleg tega smo dopolnili in posodobili računalnike ter računalniško opremo po celotnem centru. Vrednost investicijskih in vzdrževalnih del ter nakupljene opreme v preteklem šolskem letu znaša približno 456.000 EUR. V prihodnjem letu bomo k stavbama A in B dogradili dvigala za invalide, za kar že imamo zagotovljena sredstva.</w:t>
      </w:r>
    </w:p>
    <w:p w14:paraId="4D9C57C0" w14:textId="77777777" w:rsidR="001E21AB" w:rsidRPr="00E712F9" w:rsidRDefault="001E21AB" w:rsidP="00056C3D">
      <w:pPr>
        <w:spacing w:line="240" w:lineRule="auto"/>
        <w:jc w:val="both"/>
        <w:rPr>
          <w:rFonts w:ascii="Arial" w:hAnsi="Arial" w:cs="Arial"/>
          <w:lang w:val="pl-PL"/>
        </w:rPr>
      </w:pPr>
      <w:r w:rsidRPr="00E712F9">
        <w:rPr>
          <w:rFonts w:ascii="Arial" w:hAnsi="Arial" w:cs="Arial"/>
          <w:lang w:val="pl-PL"/>
        </w:rPr>
        <w:t>Aktivno bomo sodelovali z institucijami in gospodarstvom pri ustvarjanju novih in posodabljanju obstoječih izobraževalnih programov ter pri vseh aktivnostih prestrukturiranja Šaleške doline in SAŠA regije.</w:t>
      </w:r>
    </w:p>
    <w:p w14:paraId="01DF4B9A" w14:textId="0B3E8CE0" w:rsidR="001E21AB" w:rsidRPr="00E712F9" w:rsidRDefault="00056C3D" w:rsidP="00784013">
      <w:pPr>
        <w:spacing w:after="0" w:line="240" w:lineRule="auto"/>
        <w:jc w:val="both"/>
        <w:rPr>
          <w:rFonts w:ascii="Arial" w:hAnsi="Arial" w:cs="Arial"/>
          <w:i/>
          <w:iCs/>
          <w:color w:val="000000"/>
          <w:lang w:val="pl-PL" w:eastAsia="sl-SI"/>
        </w:rPr>
      </w:pPr>
      <w:r w:rsidRPr="00E712F9">
        <w:rPr>
          <w:rFonts w:ascii="Arial" w:hAnsi="Arial" w:cs="Arial"/>
          <w:color w:val="000000"/>
          <w:lang w:val="pl-PL" w:eastAsia="sl-SI"/>
        </w:rPr>
        <w:tab/>
      </w:r>
      <w:r w:rsidRPr="00E712F9">
        <w:rPr>
          <w:rFonts w:ascii="Arial" w:hAnsi="Arial" w:cs="Arial"/>
          <w:color w:val="000000"/>
          <w:lang w:val="pl-PL" w:eastAsia="sl-SI"/>
        </w:rPr>
        <w:tab/>
      </w:r>
      <w:r w:rsidRPr="00E712F9">
        <w:rPr>
          <w:rFonts w:ascii="Arial" w:hAnsi="Arial" w:cs="Arial"/>
          <w:color w:val="000000"/>
          <w:lang w:val="pl-PL" w:eastAsia="sl-SI"/>
        </w:rPr>
        <w:tab/>
      </w:r>
      <w:r w:rsidRPr="00E712F9">
        <w:rPr>
          <w:rFonts w:ascii="Arial" w:hAnsi="Arial" w:cs="Arial"/>
          <w:color w:val="000000"/>
          <w:lang w:val="pl-PL" w:eastAsia="sl-SI"/>
        </w:rPr>
        <w:tab/>
      </w:r>
      <w:r w:rsidRPr="00E712F9">
        <w:rPr>
          <w:rFonts w:ascii="Arial" w:hAnsi="Arial" w:cs="Arial"/>
          <w:color w:val="000000"/>
          <w:lang w:val="pl-PL" w:eastAsia="sl-SI"/>
        </w:rPr>
        <w:tab/>
      </w:r>
      <w:r w:rsidRPr="00E712F9">
        <w:rPr>
          <w:rFonts w:ascii="Arial" w:hAnsi="Arial" w:cs="Arial"/>
          <w:color w:val="000000"/>
          <w:lang w:val="pl-PL" w:eastAsia="sl-SI"/>
        </w:rPr>
        <w:tab/>
      </w:r>
      <w:r w:rsidRPr="00E712F9">
        <w:rPr>
          <w:rFonts w:ascii="Arial" w:hAnsi="Arial" w:cs="Arial"/>
          <w:color w:val="000000"/>
          <w:lang w:val="pl-PL" w:eastAsia="sl-SI"/>
        </w:rPr>
        <w:tab/>
      </w:r>
      <w:r w:rsidRPr="00E712F9">
        <w:rPr>
          <w:rFonts w:ascii="Arial" w:hAnsi="Arial" w:cs="Arial"/>
          <w:color w:val="000000"/>
          <w:lang w:val="pl-PL" w:eastAsia="sl-SI"/>
        </w:rPr>
        <w:tab/>
      </w:r>
      <w:r w:rsidRPr="00E712F9">
        <w:rPr>
          <w:rFonts w:ascii="Arial" w:hAnsi="Arial" w:cs="Arial"/>
          <w:color w:val="000000"/>
          <w:lang w:val="pl-PL" w:eastAsia="sl-SI"/>
        </w:rPr>
        <w:tab/>
      </w:r>
      <w:r w:rsidR="00784013" w:rsidRPr="00E712F9">
        <w:rPr>
          <w:rFonts w:ascii="Arial" w:hAnsi="Arial" w:cs="Arial"/>
          <w:color w:val="000000"/>
          <w:lang w:val="pl-PL" w:eastAsia="sl-SI"/>
        </w:rPr>
        <w:t xml:space="preserve">            </w:t>
      </w:r>
      <w:r w:rsidRPr="00E712F9">
        <w:rPr>
          <w:rFonts w:ascii="Arial" w:hAnsi="Arial" w:cs="Arial"/>
          <w:i/>
          <w:iCs/>
          <w:color w:val="000000"/>
          <w:lang w:val="pl-PL" w:eastAsia="sl-SI"/>
        </w:rPr>
        <w:t>Janko Pogorelčnik,</w:t>
      </w:r>
    </w:p>
    <w:p w14:paraId="19E45282" w14:textId="2ADC7798" w:rsidR="001E21AB" w:rsidRPr="00E712F9" w:rsidRDefault="00784013" w:rsidP="002739D6">
      <w:pPr>
        <w:spacing w:after="0" w:line="240" w:lineRule="auto"/>
        <w:jc w:val="both"/>
        <w:rPr>
          <w:rFonts w:ascii="Arial" w:hAnsi="Arial" w:cs="Arial"/>
          <w:i/>
          <w:iCs/>
          <w:color w:val="000000"/>
          <w:lang w:val="pl-PL" w:eastAsia="sl-SI"/>
        </w:rPr>
      </w:pPr>
      <w:r w:rsidRPr="00E712F9">
        <w:rPr>
          <w:rFonts w:ascii="Arial" w:hAnsi="Arial" w:cs="Arial"/>
          <w:i/>
          <w:iCs/>
          <w:color w:val="000000"/>
          <w:lang w:val="pl-PL" w:eastAsia="sl-SI"/>
        </w:rPr>
        <w:t xml:space="preserve">                                                                                                                 direktor ŠCV Velenje</w:t>
      </w:r>
    </w:p>
    <w:p w14:paraId="0ADFAEB7" w14:textId="77777777" w:rsidR="00D83A96" w:rsidRPr="00E712F9" w:rsidRDefault="00D83A96" w:rsidP="000859A9">
      <w:pPr>
        <w:spacing w:after="0" w:line="240" w:lineRule="auto"/>
        <w:jc w:val="both"/>
        <w:rPr>
          <w:rFonts w:ascii="Arial" w:hAnsi="Arial" w:cs="Arial"/>
          <w:b/>
          <w:highlight w:val="yellow"/>
          <w:u w:val="single"/>
        </w:rPr>
      </w:pPr>
    </w:p>
    <w:p w14:paraId="6EBE1F30" w14:textId="77777777" w:rsidR="001E21AB" w:rsidRPr="00E712F9" w:rsidRDefault="001E21AB" w:rsidP="000859A9">
      <w:pPr>
        <w:spacing w:after="0" w:line="240" w:lineRule="auto"/>
        <w:jc w:val="both"/>
        <w:rPr>
          <w:rFonts w:ascii="Arial" w:hAnsi="Arial" w:cs="Arial"/>
          <w:b/>
          <w:highlight w:val="yellow"/>
          <w:u w:val="single"/>
        </w:rPr>
      </w:pPr>
    </w:p>
    <w:p w14:paraId="480E6414" w14:textId="18AF8B9A" w:rsidR="005D4605" w:rsidRPr="00E712F9" w:rsidRDefault="003113A6" w:rsidP="0093223F">
      <w:pPr>
        <w:spacing w:after="0" w:line="240" w:lineRule="auto"/>
        <w:jc w:val="both"/>
        <w:rPr>
          <w:rFonts w:ascii="Arial" w:hAnsi="Arial" w:cs="Arial"/>
          <w:b/>
          <w:u w:val="single"/>
        </w:rPr>
      </w:pPr>
      <w:r w:rsidRPr="00E712F9">
        <w:rPr>
          <w:rFonts w:ascii="Arial" w:hAnsi="Arial" w:cs="Arial"/>
          <w:b/>
          <w:u w:val="single"/>
        </w:rPr>
        <w:t>FAKULTETA</w:t>
      </w:r>
      <w:r w:rsidR="008C5E16" w:rsidRPr="00E712F9">
        <w:rPr>
          <w:rFonts w:ascii="Arial" w:hAnsi="Arial" w:cs="Arial"/>
          <w:b/>
          <w:u w:val="single"/>
        </w:rPr>
        <w:t xml:space="preserve"> ZA VARSTVO OKOLJA</w:t>
      </w:r>
    </w:p>
    <w:p w14:paraId="7A104CC3" w14:textId="77777777" w:rsidR="0093223F" w:rsidRPr="00E712F9" w:rsidRDefault="0093223F" w:rsidP="0093223F">
      <w:pPr>
        <w:spacing w:after="0" w:line="240" w:lineRule="auto"/>
        <w:jc w:val="both"/>
        <w:rPr>
          <w:rFonts w:ascii="Arial" w:hAnsi="Arial" w:cs="Arial"/>
          <w:b/>
          <w:u w:val="single"/>
        </w:rPr>
      </w:pPr>
    </w:p>
    <w:p w14:paraId="50DE7452" w14:textId="1B596A1E" w:rsidR="001A540F" w:rsidRPr="00E712F9" w:rsidRDefault="00492215" w:rsidP="004C5177">
      <w:pPr>
        <w:spacing w:after="0" w:line="240" w:lineRule="auto"/>
        <w:jc w:val="both"/>
        <w:rPr>
          <w:rFonts w:ascii="Arial" w:hAnsi="Arial" w:cs="Arial"/>
        </w:rPr>
      </w:pPr>
      <w:r w:rsidRPr="00E712F9">
        <w:rPr>
          <w:rFonts w:ascii="Arial" w:hAnsi="Arial" w:cs="Arial"/>
        </w:rPr>
        <w:t xml:space="preserve">Onesnaževanje okolja in preprečevanje le-tega, spremljanje (monitoring) kakovosti različnih delov okolja, odpravljanje negativnih posledic dejavnosti ljudi, ravnanje z odpadki, razvoj okolju prijaznih izdelkov, podnebne spremembe in njihove posledice, trajnostna raba naravnih virov, upravljanje s populacijami prostoživečih živali itd. so zgolj nekatera področja, ki sodijo v širok kontekst varstva okolja. Zelo pomembno je, da odzivi družbe na številne </w:t>
      </w:r>
      <w:proofErr w:type="spellStart"/>
      <w:r w:rsidR="00A5381F" w:rsidRPr="00E712F9">
        <w:rPr>
          <w:rFonts w:ascii="Arial" w:hAnsi="Arial" w:cs="Arial"/>
        </w:rPr>
        <w:t>okoljske</w:t>
      </w:r>
      <w:proofErr w:type="spellEnd"/>
      <w:r w:rsidRPr="00E712F9">
        <w:rPr>
          <w:rFonts w:ascii="Arial" w:hAnsi="Arial" w:cs="Arial"/>
        </w:rPr>
        <w:t xml:space="preserve"> izzive temeljijo na znanju in strokovnih dognanjih, zato je potreba po usposobljenih strokovnjakih razumljiva. Slednje se v zadnjih letih odraža tudi v dobri zaposljivosti naših diplomantov na primernih delovnih mestih v stroki. </w:t>
      </w:r>
    </w:p>
    <w:p w14:paraId="520B4485" w14:textId="77777777" w:rsidR="00264E4D" w:rsidRPr="00E712F9" w:rsidRDefault="00492215" w:rsidP="004C5177">
      <w:pPr>
        <w:spacing w:after="0" w:line="240" w:lineRule="auto"/>
        <w:jc w:val="both"/>
        <w:rPr>
          <w:rFonts w:ascii="Arial" w:hAnsi="Arial" w:cs="Arial"/>
        </w:rPr>
      </w:pPr>
      <w:r w:rsidRPr="00E712F9">
        <w:rPr>
          <w:rFonts w:ascii="Arial" w:hAnsi="Arial" w:cs="Arial"/>
        </w:rPr>
        <w:t xml:space="preserve">Fakulteta za varstvo okolja (FVO) v Velenju z državno koncesijo izvaja študijska programa Varstvo okolja in ekotehnologije na dodiplomski (visokošolski strokovni) in magistrski stopnji. Do sedaj je na FVO diplomiralo 311 študentov, magistriralo pa 30. Trenutno imamo 117 študentov, smo tik pred drugim prijavnim rokom za vpis v prvi letnik visokošolskega študijskega programa. Po prvem prijavnem roku ugotavljamo, da se je interes za naš študijski program zopet povečal, za študij v Velenju so se odločili maturanti iz različnih slovenskih regij, zato je tudi interes za bivanje v študentskem domu velik. </w:t>
      </w:r>
    </w:p>
    <w:p w14:paraId="4A986923" w14:textId="77777777" w:rsidR="00264E4D" w:rsidRPr="00E712F9" w:rsidRDefault="00492215" w:rsidP="004C5177">
      <w:pPr>
        <w:spacing w:after="0" w:line="240" w:lineRule="auto"/>
        <w:jc w:val="both"/>
        <w:rPr>
          <w:rFonts w:ascii="Arial" w:hAnsi="Arial" w:cs="Arial"/>
        </w:rPr>
      </w:pPr>
      <w:r w:rsidRPr="00E712F9">
        <w:rPr>
          <w:rFonts w:ascii="Arial" w:hAnsi="Arial" w:cs="Arial"/>
        </w:rPr>
        <w:t xml:space="preserve">Prednosti FVO so, poleg uveljavljenih predavateljev – strokovnjakov (zaposlenih je 19 visokošolskih učiteljev in znanstvenih ter strokovnih sodelavcev, 32 pa je zunanjih sodelavcev), odlično opremljeni prostori z laboratorijem, računalniško učilnico in knjižnico. Študij je praktično naravnan in je zelo zanimiv, saj ga izvajajo visokošolski učitelji z izkušnjami iz prakse, ki prihajajo iz vseh pomembnejših inštitucij našega področja, pa tudi iz podjetij oz. gospodarstva. Dobra povezanost z gospodarskimi družbami in drugimi inštitucijami v našem okolju se izkazuje tudi pri izvedbi praktičnih usposabljanj študentov, sodelovanju na projektih ter posledično pri zaposlovanju diplomantov. </w:t>
      </w:r>
    </w:p>
    <w:p w14:paraId="0CE7941C" w14:textId="77777777" w:rsidR="00264E4D" w:rsidRPr="00E712F9" w:rsidRDefault="00492215" w:rsidP="004C5177">
      <w:pPr>
        <w:spacing w:after="0" w:line="240" w:lineRule="auto"/>
        <w:jc w:val="both"/>
        <w:rPr>
          <w:rFonts w:ascii="Arial" w:hAnsi="Arial" w:cs="Arial"/>
        </w:rPr>
      </w:pPr>
      <w:r w:rsidRPr="00E712F9">
        <w:rPr>
          <w:rFonts w:ascii="Arial" w:hAnsi="Arial" w:cs="Arial"/>
        </w:rPr>
        <w:t>Uspešni smo tudi na področju znanstveno-raziskovalnega in strokovnega dela. Trenutno izvajamo prek 20 mednarodnih in domačih projektov, s katerimi pridobivamo nova znanja in usmeritve tudi za končne uporabnike, izsledke pa pogosto objavljamo prek znanstvenih člankov v vodilnih znanstvenih revijah ter prispevkov na konferencah. Pomembno je tudi, da so naši študenti tako lahko vključeni v delo na projektih, s čimer pridobivajo zelo pomembne izkušnje in krepijo svoje kompetence.</w:t>
      </w:r>
    </w:p>
    <w:p w14:paraId="1BC90CFA" w14:textId="5A67CAB6" w:rsidR="004C5177" w:rsidRPr="00E712F9" w:rsidRDefault="00492215" w:rsidP="004C5177">
      <w:pPr>
        <w:spacing w:after="0" w:line="240" w:lineRule="auto"/>
        <w:jc w:val="both"/>
        <w:rPr>
          <w:rFonts w:ascii="Arial" w:hAnsi="Arial" w:cs="Arial"/>
        </w:rPr>
      </w:pPr>
      <w:r w:rsidRPr="00E712F9">
        <w:rPr>
          <w:rFonts w:ascii="Arial" w:hAnsi="Arial" w:cs="Arial"/>
        </w:rPr>
        <w:t xml:space="preserve">V letu 2025 bomo organizatorji velike mednarodne konference o upravljanju vretenčarjev, s katero bomo v Slovenijo pritegnili več kot 150 strokovnjakov za reševanje konfliktov med ljudmi in prostoživečimi živalmi. S tem bomo prispevali k reševanju vedno bolj pereče in družbeno odmevne problematike, a tudi k večji prepoznavnosti FVO, Slovenije in domačega znanja. </w:t>
      </w:r>
    </w:p>
    <w:p w14:paraId="5B27F622" w14:textId="567C14E8" w:rsidR="00492215" w:rsidRPr="00E712F9" w:rsidRDefault="00492215" w:rsidP="004C5177">
      <w:pPr>
        <w:spacing w:after="0" w:line="240" w:lineRule="auto"/>
        <w:jc w:val="both"/>
        <w:rPr>
          <w:rFonts w:ascii="Arial" w:hAnsi="Arial" w:cs="Arial"/>
        </w:rPr>
      </w:pPr>
      <w:r w:rsidRPr="00E712F9">
        <w:rPr>
          <w:rFonts w:ascii="Arial" w:hAnsi="Arial" w:cs="Arial"/>
        </w:rPr>
        <w:t>Mestna občina Velenje delovanja FVO neposredno ne financira, podpira pa njeno delovanje na različne načine, kar je zelo pomembno. Šola skuša to povrniti z družbeno odgovornim delovanjem in mednarodno prepoznavnostjo v obliki sodelovanj in izmenjav z univerzami po svetu, sodelovanj v mednarodnih projektih,</w:t>
      </w:r>
      <w:r w:rsidR="005F51F3" w:rsidRPr="00E712F9">
        <w:rPr>
          <w:rFonts w:ascii="Arial" w:hAnsi="Arial" w:cs="Arial"/>
        </w:rPr>
        <w:t xml:space="preserve"> </w:t>
      </w:r>
      <w:r w:rsidRPr="00E712F9">
        <w:rPr>
          <w:rFonts w:ascii="Arial" w:hAnsi="Arial" w:cs="Arial"/>
        </w:rPr>
        <w:t>(so)organizacijo znanstvenih konferenc in strokovnih dogodkov (tudi v Velenju), udeležbo na konferencah in kongresih ter z znanstvenimi in strokovnimi objavami v mednarodnih znanstvenih publikacijah. Z različnimi obštudijskimi dejavnostmi se povezujemo tudi z občani in širšo javnostjo. Menimo, da tudi to pripomore k večji prepoznavnosti MOV in njene vizije na znanju temelječega razvoja.</w:t>
      </w:r>
    </w:p>
    <w:p w14:paraId="3ABF143A" w14:textId="77777777" w:rsidR="00492215" w:rsidRPr="00E712F9" w:rsidRDefault="00492215" w:rsidP="00492215">
      <w:pPr>
        <w:spacing w:after="0"/>
        <w:jc w:val="both"/>
        <w:rPr>
          <w:rFonts w:ascii="Arial" w:hAnsi="Arial" w:cs="Arial"/>
        </w:rPr>
      </w:pPr>
    </w:p>
    <w:p w14:paraId="28193898" w14:textId="6FD39B4F" w:rsidR="002D279F" w:rsidRPr="00E712F9" w:rsidRDefault="002D279F" w:rsidP="000038A0">
      <w:pPr>
        <w:spacing w:after="0" w:line="240" w:lineRule="auto"/>
        <w:jc w:val="both"/>
        <w:rPr>
          <w:rFonts w:ascii="Arial" w:hAnsi="Arial" w:cs="Arial"/>
          <w:i/>
          <w:iCs/>
        </w:rPr>
      </w:pPr>
      <w:r w:rsidRPr="00E712F9">
        <w:rPr>
          <w:rFonts w:ascii="Arial" w:hAnsi="Arial" w:cs="Arial"/>
        </w:rPr>
        <w:t xml:space="preserve">                                                                                                             </w:t>
      </w:r>
      <w:r w:rsidR="00A74274" w:rsidRPr="00E712F9">
        <w:rPr>
          <w:rFonts w:ascii="Arial" w:hAnsi="Arial" w:cs="Arial"/>
          <w:i/>
          <w:iCs/>
        </w:rPr>
        <w:t>doc.</w:t>
      </w:r>
      <w:r w:rsidR="00990BFD" w:rsidRPr="00E712F9">
        <w:rPr>
          <w:rFonts w:ascii="Arial" w:hAnsi="Arial" w:cs="Arial"/>
          <w:i/>
          <w:iCs/>
        </w:rPr>
        <w:t xml:space="preserve"> </w:t>
      </w:r>
      <w:r w:rsidR="00A74274" w:rsidRPr="00E712F9">
        <w:rPr>
          <w:rFonts w:ascii="Arial" w:hAnsi="Arial" w:cs="Arial"/>
          <w:i/>
          <w:iCs/>
        </w:rPr>
        <w:t>dr.</w:t>
      </w:r>
      <w:r w:rsidR="00845927" w:rsidRPr="00E712F9">
        <w:rPr>
          <w:rFonts w:ascii="Arial" w:hAnsi="Arial" w:cs="Arial"/>
          <w:i/>
          <w:iCs/>
        </w:rPr>
        <w:t xml:space="preserve"> </w:t>
      </w:r>
      <w:r w:rsidR="00A74274" w:rsidRPr="00E712F9">
        <w:rPr>
          <w:rFonts w:ascii="Arial" w:hAnsi="Arial" w:cs="Arial"/>
          <w:i/>
          <w:iCs/>
        </w:rPr>
        <w:t xml:space="preserve">Gašper Gantar, </w:t>
      </w:r>
    </w:p>
    <w:p w14:paraId="607FA125" w14:textId="793608CA" w:rsidR="00845927" w:rsidRPr="00E712F9" w:rsidRDefault="00845927" w:rsidP="000038A0">
      <w:pPr>
        <w:spacing w:after="0" w:line="240" w:lineRule="auto"/>
        <w:jc w:val="both"/>
        <w:rPr>
          <w:rFonts w:ascii="Arial" w:hAnsi="Arial" w:cs="Arial"/>
          <w:i/>
          <w:iCs/>
        </w:rPr>
      </w:pPr>
      <w:r w:rsidRPr="00E712F9">
        <w:rPr>
          <w:rFonts w:ascii="Arial" w:hAnsi="Arial" w:cs="Arial"/>
          <w:i/>
          <w:iCs/>
        </w:rPr>
        <w:t xml:space="preserve">                                                                                    </w:t>
      </w:r>
      <w:r w:rsidR="000038A0" w:rsidRPr="00E712F9">
        <w:rPr>
          <w:rFonts w:ascii="Arial" w:hAnsi="Arial" w:cs="Arial"/>
          <w:i/>
          <w:iCs/>
        </w:rPr>
        <w:t xml:space="preserve">      </w:t>
      </w:r>
      <w:r w:rsidRPr="00E712F9">
        <w:rPr>
          <w:rFonts w:ascii="Arial" w:hAnsi="Arial" w:cs="Arial"/>
          <w:i/>
          <w:iCs/>
        </w:rPr>
        <w:t xml:space="preserve">direktor </w:t>
      </w:r>
      <w:r w:rsidR="001523E9" w:rsidRPr="00E712F9">
        <w:rPr>
          <w:rFonts w:ascii="Arial" w:hAnsi="Arial" w:cs="Arial"/>
          <w:i/>
          <w:iCs/>
        </w:rPr>
        <w:t>Fakultete za varstvo okolja</w:t>
      </w:r>
    </w:p>
    <w:p w14:paraId="53906E65" w14:textId="0154B4FD" w:rsidR="00052565" w:rsidRPr="00E712F9" w:rsidRDefault="00845927" w:rsidP="007C6678">
      <w:pPr>
        <w:spacing w:line="240" w:lineRule="auto"/>
        <w:jc w:val="both"/>
        <w:rPr>
          <w:rFonts w:ascii="Arial" w:eastAsia="Times New Roman" w:hAnsi="Arial" w:cs="Arial"/>
          <w:i/>
          <w:iCs/>
          <w:highlight w:val="yellow"/>
          <w:lang w:eastAsia="sl-SI"/>
        </w:rPr>
      </w:pPr>
      <w:r w:rsidRPr="00E712F9">
        <w:rPr>
          <w:rFonts w:ascii="Arial" w:eastAsia="Times New Roman" w:hAnsi="Arial" w:cs="Arial"/>
          <w:highlight w:val="yellow"/>
          <w:lang w:eastAsia="sl-SI"/>
        </w:rPr>
        <w:t xml:space="preserve">                                                                                            </w:t>
      </w:r>
    </w:p>
    <w:p w14:paraId="71A3560C" w14:textId="77777777" w:rsidR="00E01CE5" w:rsidRPr="00E712F9" w:rsidRDefault="00E01CE5" w:rsidP="00E01CE5">
      <w:pPr>
        <w:spacing w:after="0" w:line="240" w:lineRule="auto"/>
        <w:jc w:val="both"/>
        <w:rPr>
          <w:rFonts w:ascii="Arial" w:hAnsi="Arial" w:cs="Arial"/>
          <w:b/>
          <w:u w:val="single"/>
        </w:rPr>
      </w:pPr>
      <w:r w:rsidRPr="00E712F9">
        <w:rPr>
          <w:rFonts w:ascii="Arial" w:hAnsi="Arial" w:cs="Arial"/>
          <w:b/>
          <w:u w:val="single"/>
        </w:rPr>
        <w:t>FAKULTETA ZA ENERGETIKO</w:t>
      </w:r>
    </w:p>
    <w:p w14:paraId="3B66BCA5" w14:textId="77777777" w:rsidR="00C14869" w:rsidRPr="00E712F9" w:rsidRDefault="00C14869" w:rsidP="00C14869">
      <w:pPr>
        <w:spacing w:after="120" w:line="240" w:lineRule="auto"/>
        <w:jc w:val="both"/>
        <w:rPr>
          <w:rFonts w:ascii="Arial" w:eastAsia="Times New Roman" w:hAnsi="Arial" w:cs="Arial"/>
        </w:rPr>
      </w:pPr>
    </w:p>
    <w:p w14:paraId="68562675" w14:textId="2E9C4097" w:rsidR="00C14869" w:rsidRPr="00E712F9" w:rsidRDefault="00C14869" w:rsidP="00C14869">
      <w:pPr>
        <w:spacing w:after="120" w:line="240" w:lineRule="auto"/>
        <w:jc w:val="both"/>
        <w:rPr>
          <w:rFonts w:ascii="Arial" w:eastAsia="Times New Roman" w:hAnsi="Arial" w:cs="Arial"/>
        </w:rPr>
      </w:pPr>
      <w:r w:rsidRPr="00E712F9">
        <w:rPr>
          <w:rFonts w:ascii="Arial" w:eastAsia="Times New Roman" w:hAnsi="Arial" w:cs="Arial"/>
        </w:rPr>
        <w:t xml:space="preserve">Fakulteta za energetiko UM je za študijsko leto 2024/25 za vpis v 1. letnik za državljane Republike Slovenije in državljane držav članic Evropske unije razpisala skupaj 172 mest: </w:t>
      </w:r>
    </w:p>
    <w:p w14:paraId="4C0E46E5" w14:textId="77777777" w:rsidR="00C14869" w:rsidRPr="00E712F9" w:rsidRDefault="00C14869" w:rsidP="00360150">
      <w:pPr>
        <w:numPr>
          <w:ilvl w:val="0"/>
          <w:numId w:val="31"/>
        </w:numPr>
        <w:spacing w:after="0" w:line="240" w:lineRule="auto"/>
        <w:jc w:val="both"/>
        <w:rPr>
          <w:rFonts w:ascii="Arial" w:eastAsia="Times New Roman" w:hAnsi="Arial" w:cs="Arial"/>
        </w:rPr>
      </w:pPr>
      <w:r w:rsidRPr="00E712F9">
        <w:rPr>
          <w:rFonts w:ascii="Arial" w:eastAsia="Times New Roman" w:hAnsi="Arial" w:cs="Arial"/>
        </w:rPr>
        <w:t xml:space="preserve">127 mest za redne študente (VS 70, UN 22, MAG 35) in </w:t>
      </w:r>
    </w:p>
    <w:p w14:paraId="5AC2AAB6" w14:textId="77777777" w:rsidR="00C14869" w:rsidRPr="00E712F9" w:rsidRDefault="00C14869" w:rsidP="00360150">
      <w:pPr>
        <w:numPr>
          <w:ilvl w:val="0"/>
          <w:numId w:val="31"/>
        </w:numPr>
        <w:spacing w:after="0" w:line="240" w:lineRule="auto"/>
        <w:jc w:val="both"/>
        <w:rPr>
          <w:rFonts w:ascii="Arial" w:eastAsia="Times New Roman" w:hAnsi="Arial" w:cs="Arial"/>
        </w:rPr>
      </w:pPr>
      <w:r w:rsidRPr="00E712F9">
        <w:rPr>
          <w:rFonts w:ascii="Arial" w:eastAsia="Times New Roman" w:hAnsi="Arial" w:cs="Arial"/>
        </w:rPr>
        <w:t>45 mest za izredne študente (VS 20, MAG 20, DR 5).</w:t>
      </w:r>
    </w:p>
    <w:p w14:paraId="5FA39D81" w14:textId="77777777" w:rsidR="00360150" w:rsidRPr="00E712F9" w:rsidRDefault="00360150" w:rsidP="00360150">
      <w:pPr>
        <w:spacing w:after="0" w:line="240" w:lineRule="auto"/>
        <w:jc w:val="both"/>
        <w:rPr>
          <w:rFonts w:ascii="Arial" w:eastAsia="Times New Roman" w:hAnsi="Arial" w:cs="Arial"/>
        </w:rPr>
      </w:pPr>
    </w:p>
    <w:p w14:paraId="791BFB0E" w14:textId="2057B410" w:rsidR="00C14869" w:rsidRPr="00E712F9" w:rsidRDefault="00C14869" w:rsidP="00360150">
      <w:pPr>
        <w:spacing w:after="0" w:line="240" w:lineRule="auto"/>
        <w:jc w:val="both"/>
        <w:rPr>
          <w:rFonts w:ascii="Arial" w:eastAsia="Times New Roman" w:hAnsi="Arial" w:cs="Arial"/>
        </w:rPr>
      </w:pPr>
      <w:r w:rsidRPr="00E712F9">
        <w:rPr>
          <w:rFonts w:ascii="Arial" w:eastAsia="Times New Roman" w:hAnsi="Arial" w:cs="Arial"/>
        </w:rPr>
        <w:t xml:space="preserve">Za državljane držav nečlanic Evropske unije (tujce) je za vpis v 1. letnik razpisanih skupaj  53 mest: </w:t>
      </w:r>
    </w:p>
    <w:p w14:paraId="417B3A5A" w14:textId="77777777" w:rsidR="00C14869" w:rsidRPr="00E712F9" w:rsidRDefault="00C14869" w:rsidP="00360150">
      <w:pPr>
        <w:numPr>
          <w:ilvl w:val="0"/>
          <w:numId w:val="31"/>
        </w:numPr>
        <w:spacing w:after="0" w:line="240" w:lineRule="auto"/>
        <w:jc w:val="both"/>
        <w:rPr>
          <w:rFonts w:ascii="Arial" w:eastAsia="Times New Roman" w:hAnsi="Arial" w:cs="Arial"/>
        </w:rPr>
      </w:pPr>
      <w:r w:rsidRPr="00E712F9">
        <w:rPr>
          <w:rFonts w:ascii="Arial" w:eastAsia="Times New Roman" w:hAnsi="Arial" w:cs="Arial"/>
        </w:rPr>
        <w:t xml:space="preserve">42 mest za redne študente (VS 16 UN 14, MAG 12) in </w:t>
      </w:r>
    </w:p>
    <w:p w14:paraId="2F7A68AF" w14:textId="77777777" w:rsidR="00C14869" w:rsidRPr="00E712F9" w:rsidRDefault="00C14869" w:rsidP="00360150">
      <w:pPr>
        <w:numPr>
          <w:ilvl w:val="0"/>
          <w:numId w:val="31"/>
        </w:numPr>
        <w:spacing w:after="0" w:line="240" w:lineRule="auto"/>
        <w:jc w:val="both"/>
        <w:rPr>
          <w:rFonts w:ascii="Arial" w:eastAsia="Times New Roman" w:hAnsi="Arial" w:cs="Arial"/>
        </w:rPr>
      </w:pPr>
      <w:r w:rsidRPr="00E712F9">
        <w:rPr>
          <w:rFonts w:ascii="Arial" w:eastAsia="Times New Roman" w:hAnsi="Arial" w:cs="Arial"/>
        </w:rPr>
        <w:t xml:space="preserve">11 mest za izredne študente  (8 DR,  3 DR) . </w:t>
      </w:r>
    </w:p>
    <w:p w14:paraId="2B8B76C2" w14:textId="77777777" w:rsidR="00360150" w:rsidRPr="00E712F9" w:rsidRDefault="00360150" w:rsidP="00C14869">
      <w:pPr>
        <w:spacing w:after="120" w:line="240" w:lineRule="auto"/>
        <w:jc w:val="both"/>
        <w:rPr>
          <w:rFonts w:ascii="Arial" w:eastAsia="Times New Roman" w:hAnsi="Arial" w:cs="Arial"/>
        </w:rPr>
      </w:pPr>
    </w:p>
    <w:p w14:paraId="060EE130" w14:textId="5F611C67" w:rsidR="00C14869" w:rsidRPr="00E712F9" w:rsidRDefault="00C14869" w:rsidP="00C14869">
      <w:pPr>
        <w:spacing w:after="120" w:line="240" w:lineRule="auto"/>
        <w:jc w:val="both"/>
        <w:rPr>
          <w:rFonts w:ascii="Arial" w:eastAsia="Times New Roman" w:hAnsi="Arial" w:cs="Arial"/>
        </w:rPr>
      </w:pPr>
      <w:r w:rsidRPr="00E712F9">
        <w:rPr>
          <w:rFonts w:ascii="Arial" w:eastAsia="Times New Roman" w:hAnsi="Arial" w:cs="Arial"/>
        </w:rPr>
        <w:t>Za študijsko leto 2024/25 prijavno-sprejemni postopek še poteka in se bo zaključil konec septembra 2024, ko bo znano tudi končno število vpisanih študentov. Trenutno na Fakulteti za energetiko UM študira 198 študentov, od tega 103 v Velenju in 95 v Krškem.</w:t>
      </w:r>
    </w:p>
    <w:p w14:paraId="03E1993A" w14:textId="66638D47" w:rsidR="00C14869" w:rsidRPr="00E712F9" w:rsidRDefault="00C14869" w:rsidP="00C14869">
      <w:pPr>
        <w:spacing w:after="120" w:line="240" w:lineRule="auto"/>
        <w:jc w:val="both"/>
        <w:rPr>
          <w:rFonts w:ascii="Arial" w:eastAsia="Times New Roman" w:hAnsi="Arial" w:cs="Arial"/>
        </w:rPr>
      </w:pPr>
      <w:r w:rsidRPr="00E712F9">
        <w:rPr>
          <w:rFonts w:ascii="Arial" w:eastAsia="Times New Roman" w:hAnsi="Arial" w:cs="Arial"/>
        </w:rPr>
        <w:t>Doslej je študij na Fakulteti za energetiko UM uspešno zaključilo 522 študentov, od tega 360 na prvi stopnji, 157 na drugi stopnji in 5 na tretji stopnji študija. Skladno z zadnjimi podatki iz Zavoda RS za zaposlovanje izhaja, da so bili kot iskalci zaposlitev na dan 31. 5. 2024 v celotni Sloveniji skupno prijavljeni 3 diplomanti Fakultete za energetiko Univerze v Mariboru. Glede na navedene podatke lahko sklepamo, da je zaposljivost diplomantov Fakultete za energetiko Univerze v Mariboru na prvostopenjskih programih 99,31</w:t>
      </w:r>
      <w:r w:rsidR="00B74810" w:rsidRPr="00E712F9">
        <w:rPr>
          <w:rFonts w:ascii="Arial" w:eastAsia="Times New Roman" w:hAnsi="Arial" w:cs="Arial"/>
        </w:rPr>
        <w:t xml:space="preserve"> </w:t>
      </w:r>
      <w:r w:rsidRPr="00E712F9">
        <w:rPr>
          <w:rFonts w:ascii="Arial" w:eastAsia="Times New Roman" w:hAnsi="Arial" w:cs="Arial"/>
        </w:rPr>
        <w:t>%, na drugi stopnji 99,36</w:t>
      </w:r>
      <w:r w:rsidR="00B74810" w:rsidRPr="00E712F9">
        <w:rPr>
          <w:rFonts w:ascii="Arial" w:eastAsia="Times New Roman" w:hAnsi="Arial" w:cs="Arial"/>
        </w:rPr>
        <w:t xml:space="preserve"> </w:t>
      </w:r>
      <w:r w:rsidRPr="00E712F9">
        <w:rPr>
          <w:rFonts w:ascii="Arial" w:eastAsia="Times New Roman" w:hAnsi="Arial" w:cs="Arial"/>
        </w:rPr>
        <w:t>% ter na tretji stopnji 100</w:t>
      </w:r>
      <w:r w:rsidR="00B74810" w:rsidRPr="00E712F9">
        <w:rPr>
          <w:rFonts w:ascii="Arial" w:eastAsia="Times New Roman" w:hAnsi="Arial" w:cs="Arial"/>
        </w:rPr>
        <w:t xml:space="preserve"> </w:t>
      </w:r>
      <w:r w:rsidRPr="00E712F9">
        <w:rPr>
          <w:rFonts w:ascii="Arial" w:eastAsia="Times New Roman" w:hAnsi="Arial" w:cs="Arial"/>
        </w:rPr>
        <w:t>%.</w:t>
      </w:r>
    </w:p>
    <w:p w14:paraId="00BFEEB0" w14:textId="77777777" w:rsidR="00C14869" w:rsidRPr="00E712F9" w:rsidRDefault="00C14869" w:rsidP="00C14869">
      <w:pPr>
        <w:spacing w:after="120" w:line="240" w:lineRule="auto"/>
        <w:jc w:val="both"/>
        <w:rPr>
          <w:rFonts w:ascii="Arial" w:eastAsia="Times New Roman" w:hAnsi="Arial" w:cs="Arial"/>
        </w:rPr>
      </w:pPr>
      <w:r w:rsidRPr="00E712F9">
        <w:rPr>
          <w:rFonts w:ascii="Arial" w:eastAsia="Times New Roman" w:hAnsi="Arial" w:cs="Arial"/>
        </w:rPr>
        <w:t xml:space="preserve">Fakulteta za energetiko UM ima zaposlenih 41 delavcev, in sicer 25 na pedagoških delovnih mestih, 3 v okviru projektov, 12 na strokovno-administrativnih delovnih mestih ter 1 preko programa javnih del. </w:t>
      </w:r>
    </w:p>
    <w:p w14:paraId="5E347448" w14:textId="77777777" w:rsidR="00C14869" w:rsidRPr="00E712F9" w:rsidRDefault="00C14869" w:rsidP="00C14869">
      <w:pPr>
        <w:spacing w:after="120" w:line="240" w:lineRule="auto"/>
        <w:jc w:val="both"/>
        <w:rPr>
          <w:rFonts w:ascii="Arial" w:eastAsia="Times New Roman" w:hAnsi="Arial" w:cs="Arial"/>
        </w:rPr>
      </w:pPr>
      <w:r w:rsidRPr="00E712F9">
        <w:rPr>
          <w:rFonts w:ascii="Arial" w:eastAsia="Times New Roman" w:hAnsi="Arial" w:cs="Arial"/>
        </w:rPr>
        <w:t xml:space="preserve">V naslednjem študijskem letu bomo nadaljevali z izvajanjem pilotnega projekta »Pregled in posodobitev ključnih učnih vsebin, znanj, spretnosti in pričakovanih učnih izidov za trajnostni zeleni prehod«. V okviru projekta bomo z namenom preoblikovanja in posodobitve učnih vsebin visokošolskega študijskega programa Energetika, vključili vse deležnike, zaposlene, študente, strokovna in interesna združenja, lokalno okolje, predstavnike delodajalcev in članov Alumni kluba. </w:t>
      </w:r>
    </w:p>
    <w:p w14:paraId="1D5DDDA7" w14:textId="77777777" w:rsidR="00C14869" w:rsidRPr="00E712F9" w:rsidRDefault="00C14869" w:rsidP="00C14869">
      <w:pPr>
        <w:spacing w:after="120" w:line="240" w:lineRule="auto"/>
        <w:jc w:val="both"/>
        <w:rPr>
          <w:rFonts w:ascii="Arial" w:eastAsia="Times New Roman" w:hAnsi="Arial" w:cs="Arial"/>
        </w:rPr>
      </w:pPr>
      <w:r w:rsidRPr="00E712F9">
        <w:rPr>
          <w:rFonts w:ascii="Arial" w:eastAsia="Times New Roman" w:hAnsi="Arial" w:cs="Arial"/>
        </w:rPr>
        <w:t>Naše aktivnosti bodo usmerjene tudi v načrtovanje novih prostorov, ki jih v Velenju načrtujemo v okviru Stare elektrarne in v Krškem v okviru Inštituta za energetiko Vrbini. S tem bomo študentom in zaposlenim omogočili boljše pogoje za ustvarjalnost na znanstveno-raziskovalnem in pedagoškem področju in za spodbudno delovno okolje, ki bo prispevalo k zadovoljstvu vseh zaposlenih in študentov.</w:t>
      </w:r>
    </w:p>
    <w:p w14:paraId="5BF10B96" w14:textId="77777777" w:rsidR="00C453D2" w:rsidRPr="00E712F9" w:rsidRDefault="00C453D2" w:rsidP="00C453D2">
      <w:pPr>
        <w:spacing w:after="120" w:line="240" w:lineRule="auto"/>
        <w:jc w:val="both"/>
        <w:rPr>
          <w:rFonts w:ascii="Arial" w:eastAsia="Times New Roman" w:hAnsi="Arial" w:cs="Arial"/>
        </w:rPr>
      </w:pPr>
    </w:p>
    <w:p w14:paraId="09A2A9F2" w14:textId="77777777" w:rsidR="00194893" w:rsidRPr="00E712F9" w:rsidRDefault="00167CA9" w:rsidP="009F74F8">
      <w:pPr>
        <w:spacing w:after="0" w:line="240" w:lineRule="auto"/>
        <w:jc w:val="both"/>
        <w:rPr>
          <w:rFonts w:ascii="Arial" w:eastAsia="Times New Roman" w:hAnsi="Arial" w:cs="Arial"/>
          <w:i/>
          <w:iCs/>
        </w:rPr>
      </w:pPr>
      <w:r w:rsidRPr="00E712F9">
        <w:rPr>
          <w:rFonts w:ascii="Arial" w:eastAsia="Times New Roman" w:hAnsi="Arial" w:cs="Arial"/>
        </w:rPr>
        <w:tab/>
      </w:r>
      <w:r w:rsidRPr="00E712F9">
        <w:rPr>
          <w:rFonts w:ascii="Arial" w:eastAsia="Times New Roman" w:hAnsi="Arial" w:cs="Arial"/>
        </w:rPr>
        <w:tab/>
      </w:r>
      <w:r w:rsidRPr="00E712F9">
        <w:rPr>
          <w:rFonts w:ascii="Arial" w:eastAsia="Times New Roman" w:hAnsi="Arial" w:cs="Arial"/>
        </w:rPr>
        <w:tab/>
      </w:r>
      <w:r w:rsidRPr="00E712F9">
        <w:rPr>
          <w:rFonts w:ascii="Arial" w:eastAsia="Times New Roman" w:hAnsi="Arial" w:cs="Arial"/>
        </w:rPr>
        <w:tab/>
      </w:r>
      <w:r w:rsidRPr="00E712F9">
        <w:rPr>
          <w:rFonts w:ascii="Arial" w:eastAsia="Times New Roman" w:hAnsi="Arial" w:cs="Arial"/>
        </w:rPr>
        <w:tab/>
      </w:r>
      <w:r w:rsidRPr="00E712F9">
        <w:rPr>
          <w:rFonts w:ascii="Arial" w:eastAsia="Times New Roman" w:hAnsi="Arial" w:cs="Arial"/>
        </w:rPr>
        <w:tab/>
      </w:r>
      <w:r w:rsidRPr="00E712F9">
        <w:rPr>
          <w:rFonts w:ascii="Arial" w:eastAsia="Times New Roman" w:hAnsi="Arial" w:cs="Arial"/>
        </w:rPr>
        <w:tab/>
      </w:r>
      <w:r w:rsidRPr="00E712F9">
        <w:rPr>
          <w:rFonts w:ascii="Arial" w:eastAsia="Times New Roman" w:hAnsi="Arial" w:cs="Arial"/>
        </w:rPr>
        <w:tab/>
        <w:t xml:space="preserve">            </w:t>
      </w:r>
      <w:r w:rsidRPr="00E712F9">
        <w:rPr>
          <w:rFonts w:ascii="Arial" w:eastAsia="Times New Roman" w:hAnsi="Arial" w:cs="Arial"/>
          <w:i/>
          <w:iCs/>
        </w:rPr>
        <w:t>prof. dr. Sebastijan Seme</w:t>
      </w:r>
      <w:r w:rsidR="00EA012F" w:rsidRPr="00E712F9">
        <w:rPr>
          <w:rFonts w:ascii="Arial" w:eastAsia="Times New Roman" w:hAnsi="Arial" w:cs="Arial"/>
          <w:i/>
          <w:iCs/>
        </w:rPr>
        <w:t xml:space="preserve"> </w:t>
      </w:r>
      <w:r w:rsidR="00194893" w:rsidRPr="00E712F9">
        <w:rPr>
          <w:rFonts w:ascii="Arial" w:eastAsia="Times New Roman" w:hAnsi="Arial" w:cs="Arial"/>
          <w:i/>
          <w:iCs/>
        </w:rPr>
        <w:t xml:space="preserve"> </w:t>
      </w:r>
    </w:p>
    <w:p w14:paraId="4BCB8909" w14:textId="31801A88" w:rsidR="00167CA9" w:rsidRPr="00E712F9" w:rsidRDefault="009F74F8" w:rsidP="009F74F8">
      <w:pPr>
        <w:spacing w:after="0" w:line="240" w:lineRule="auto"/>
        <w:jc w:val="both"/>
        <w:rPr>
          <w:rFonts w:ascii="Arial" w:eastAsia="Times New Roman" w:hAnsi="Arial" w:cs="Arial"/>
          <w:i/>
          <w:iCs/>
        </w:rPr>
      </w:pPr>
      <w:r w:rsidRPr="00E712F9">
        <w:rPr>
          <w:rFonts w:ascii="Arial" w:eastAsia="Times New Roman" w:hAnsi="Arial" w:cs="Arial"/>
          <w:i/>
          <w:iCs/>
        </w:rPr>
        <w:t xml:space="preserve">                                                                             </w:t>
      </w:r>
      <w:r w:rsidR="00194893" w:rsidRPr="00E712F9">
        <w:rPr>
          <w:rFonts w:ascii="Arial" w:eastAsia="Times New Roman" w:hAnsi="Arial" w:cs="Arial"/>
          <w:i/>
          <w:iCs/>
        </w:rPr>
        <w:t xml:space="preserve">                    </w:t>
      </w:r>
      <w:r w:rsidR="00167CA9" w:rsidRPr="00E712F9">
        <w:rPr>
          <w:rFonts w:ascii="Arial" w:eastAsia="Times New Roman" w:hAnsi="Arial" w:cs="Arial"/>
          <w:i/>
          <w:iCs/>
        </w:rPr>
        <w:t>dekan</w:t>
      </w:r>
      <w:r w:rsidR="00EA012F" w:rsidRPr="00E712F9">
        <w:rPr>
          <w:rFonts w:ascii="Arial" w:eastAsia="Times New Roman" w:hAnsi="Arial" w:cs="Arial"/>
          <w:i/>
          <w:iCs/>
        </w:rPr>
        <w:t xml:space="preserve"> Fakultete za energetiko</w:t>
      </w:r>
    </w:p>
    <w:p w14:paraId="60D92EC3" w14:textId="77777777" w:rsidR="003577B8" w:rsidRPr="00E712F9" w:rsidRDefault="003577B8" w:rsidP="00E01CE5">
      <w:pPr>
        <w:spacing w:after="120" w:line="240" w:lineRule="auto"/>
        <w:jc w:val="both"/>
        <w:rPr>
          <w:rFonts w:ascii="Arial" w:eastAsia="Times New Roman" w:hAnsi="Arial" w:cs="Arial"/>
          <w:b/>
          <w:u w:val="single"/>
        </w:rPr>
      </w:pPr>
    </w:p>
    <w:p w14:paraId="1A317E26" w14:textId="77777777" w:rsidR="009A3804" w:rsidRPr="00E712F9" w:rsidRDefault="009A3804" w:rsidP="000E2B5D">
      <w:pPr>
        <w:spacing w:after="120" w:line="240" w:lineRule="auto"/>
        <w:jc w:val="both"/>
        <w:rPr>
          <w:rFonts w:ascii="Arial" w:eastAsia="Times New Roman" w:hAnsi="Arial" w:cs="Arial"/>
          <w:b/>
          <w:u w:val="single"/>
        </w:rPr>
      </w:pPr>
    </w:p>
    <w:p w14:paraId="33F6FE61" w14:textId="05BF3A29" w:rsidR="000E2B5D" w:rsidRPr="00E712F9" w:rsidRDefault="00E01CE5" w:rsidP="000E2B5D">
      <w:pPr>
        <w:spacing w:after="120" w:line="240" w:lineRule="auto"/>
        <w:jc w:val="both"/>
        <w:rPr>
          <w:rFonts w:ascii="Arial" w:eastAsia="Times New Roman" w:hAnsi="Arial" w:cs="Arial"/>
          <w:b/>
          <w:u w:val="single"/>
        </w:rPr>
      </w:pPr>
      <w:r w:rsidRPr="00E712F9">
        <w:rPr>
          <w:rFonts w:ascii="Arial" w:eastAsia="Times New Roman" w:hAnsi="Arial" w:cs="Arial"/>
          <w:b/>
          <w:u w:val="single"/>
        </w:rPr>
        <w:t>SVET ZA PREVENTIVO IN VZGOJO V CESTNEM PROMETU MESTNE OBČINE VELENJE</w:t>
      </w:r>
    </w:p>
    <w:p w14:paraId="327321C6" w14:textId="77777777" w:rsidR="0093223F" w:rsidRPr="00E712F9" w:rsidRDefault="0093223F" w:rsidP="00C04439">
      <w:pPr>
        <w:rPr>
          <w:rFonts w:ascii="Arial" w:hAnsi="Arial" w:cs="Arial"/>
          <w:b/>
          <w:i/>
        </w:rPr>
      </w:pPr>
    </w:p>
    <w:p w14:paraId="007B9413" w14:textId="1426E02F" w:rsidR="00C04439" w:rsidRPr="00E712F9" w:rsidRDefault="00C04439" w:rsidP="00C04439">
      <w:pPr>
        <w:rPr>
          <w:rFonts w:ascii="Arial" w:hAnsi="Arial" w:cs="Arial"/>
          <w:b/>
          <w:i/>
        </w:rPr>
      </w:pPr>
      <w:r w:rsidRPr="00E712F9">
        <w:rPr>
          <w:rFonts w:ascii="Arial" w:hAnsi="Arial" w:cs="Arial"/>
          <w:b/>
          <w:i/>
        </w:rPr>
        <w:t>VARNOST OTROK V CESTNEM PROMETU S POUDARKOM NA VARNOSTI OTROK NA ŠOLSKIH POTEH</w:t>
      </w:r>
    </w:p>
    <w:p w14:paraId="1FEC40A5" w14:textId="60C60240"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Osnova za delovanje Sveta za preventivo in vzgojo v cestnem prometu je aktualna zakonodaja, smernice Agencije za varnost v prometu, ki so medresorsko usklajene, ter primeri dobrih praks v lokalnih skupnostih in lastne izkušnje.</w:t>
      </w:r>
    </w:p>
    <w:p w14:paraId="4578C612" w14:textId="5C618B5B"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xml:space="preserve">Za učinkovit sistem zagotavljanja večje varnosti na šolskih poteh vse leto izvajamo številne preventivno-vzgojne aktivnosti za vse generacije. </w:t>
      </w:r>
      <w:r w:rsidR="009F0860" w:rsidRPr="00E712F9">
        <w:rPr>
          <w:rFonts w:ascii="Arial" w:eastAsia="Times New Roman" w:hAnsi="Arial" w:cs="Arial"/>
          <w:color w:val="222222"/>
          <w:lang w:eastAsia="sl-SI"/>
        </w:rPr>
        <w:t>Ob z</w:t>
      </w:r>
      <w:r w:rsidRPr="00E712F9">
        <w:rPr>
          <w:rFonts w:ascii="Arial" w:eastAsia="Times New Roman" w:hAnsi="Arial" w:cs="Arial"/>
          <w:color w:val="222222"/>
          <w:lang w:eastAsia="sl-SI"/>
        </w:rPr>
        <w:t>ačetku pouka</w:t>
      </w:r>
      <w:r w:rsidR="009F0860" w:rsidRPr="00E712F9">
        <w:rPr>
          <w:rFonts w:ascii="Arial" w:eastAsia="Times New Roman" w:hAnsi="Arial" w:cs="Arial"/>
          <w:color w:val="222222"/>
          <w:lang w:eastAsia="sl-SI"/>
        </w:rPr>
        <w:t xml:space="preserve"> in koncu</w:t>
      </w:r>
      <w:r w:rsidRPr="00E712F9">
        <w:rPr>
          <w:rFonts w:ascii="Arial" w:eastAsia="Times New Roman" w:hAnsi="Arial" w:cs="Arial"/>
          <w:color w:val="222222"/>
          <w:lang w:eastAsia="sl-SI"/>
        </w:rPr>
        <w:t xml:space="preserve"> pouka pa</w:t>
      </w:r>
      <w:r w:rsidR="009F0860" w:rsidRPr="00E712F9">
        <w:rPr>
          <w:rFonts w:ascii="Arial" w:eastAsia="Times New Roman" w:hAnsi="Arial" w:cs="Arial"/>
          <w:color w:val="222222"/>
          <w:lang w:eastAsia="sl-SI"/>
        </w:rPr>
        <w:t xml:space="preserve"> izvajamo</w:t>
      </w:r>
      <w:r w:rsidRPr="00E712F9">
        <w:rPr>
          <w:rFonts w:ascii="Arial" w:eastAsia="Times New Roman" w:hAnsi="Arial" w:cs="Arial"/>
          <w:color w:val="222222"/>
          <w:lang w:eastAsia="sl-SI"/>
        </w:rPr>
        <w:t xml:space="preserve"> še posebne dodatne aktivnosti in ukrepe.</w:t>
      </w:r>
    </w:p>
    <w:p w14:paraId="4553747F" w14:textId="77777777"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w:t>
      </w:r>
    </w:p>
    <w:p w14:paraId="2DA9071A" w14:textId="77777777"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Poseben poudarek je na:</w:t>
      </w:r>
    </w:p>
    <w:p w14:paraId="4882378D" w14:textId="2F8CDFA4"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xml:space="preserve">-      Pregledu </w:t>
      </w:r>
      <w:r w:rsidRPr="00E712F9">
        <w:rPr>
          <w:rFonts w:ascii="Arial" w:eastAsia="Times New Roman" w:hAnsi="Arial" w:cs="Arial"/>
          <w:b/>
          <w:color w:val="222222"/>
          <w:lang w:eastAsia="sl-SI"/>
        </w:rPr>
        <w:t>varnosti šolskih</w:t>
      </w:r>
      <w:r w:rsidRPr="00E712F9">
        <w:rPr>
          <w:rFonts w:ascii="Arial" w:eastAsia="Times New Roman" w:hAnsi="Arial" w:cs="Arial"/>
          <w:color w:val="222222"/>
          <w:lang w:eastAsia="sl-SI"/>
        </w:rPr>
        <w:t xml:space="preserve"> poti ter njihovo urejanje in osveževanje prometne signalizacije in dodatno postavitvijo fluorescentnih znakov »otroci na cesti« v bližini šol na lokalnih cestah.</w:t>
      </w:r>
    </w:p>
    <w:p w14:paraId="469A0486" w14:textId="227107A2"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Oceni stanja šolskih poti, ki jih načrtujejo šole.</w:t>
      </w:r>
    </w:p>
    <w:p w14:paraId="1DAC5C87" w14:textId="63B4997C"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Osveževanju načrtov šolskih poti.</w:t>
      </w:r>
    </w:p>
    <w:p w14:paraId="78666455" w14:textId="653EA6AB"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Koordinaciji in sodelovanju s policijo, medobčinskim redarstvom in dodatno pomočjo članov ZŠAM prve šolske dni (prve 3 dni). Načrt dodatnega varovanja otrok na bolj izpostavljenih mestih v okolici šol in šolskih poteh izdela policija.</w:t>
      </w:r>
    </w:p>
    <w:p w14:paraId="0B24010D" w14:textId="77777777"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Pomemben je dogovor o sodelovanju s policijo in redarstvom glede izvajanja nadzora nad hitrostjo in drugimi zakonskimi določbami (pripetost otrok med vožnjo, odstopanje prednosti pešcem, pri prečkanju, ustavljanje in parkiranje vozil na neustreznih površinah).</w:t>
      </w:r>
    </w:p>
    <w:p w14:paraId="7F49000C" w14:textId="4214963F"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w:t>
      </w:r>
      <w:r w:rsidR="00BF5661" w:rsidRPr="00E712F9">
        <w:rPr>
          <w:rFonts w:ascii="Arial" w:eastAsia="Times New Roman" w:hAnsi="Arial" w:cs="Arial"/>
          <w:color w:val="222222"/>
          <w:lang w:eastAsia="sl-SI"/>
        </w:rPr>
        <w:t xml:space="preserve"> </w:t>
      </w:r>
      <w:r w:rsidRPr="00E712F9">
        <w:rPr>
          <w:rFonts w:ascii="Arial" w:eastAsia="Times New Roman" w:hAnsi="Arial" w:cs="Arial"/>
          <w:color w:val="222222"/>
          <w:lang w:eastAsia="sl-SI"/>
        </w:rPr>
        <w:t xml:space="preserve">Vsi prvošolci </w:t>
      </w:r>
      <w:r w:rsidRPr="00E712F9">
        <w:rPr>
          <w:rFonts w:ascii="Arial" w:eastAsia="Times New Roman" w:hAnsi="Arial" w:cs="Arial"/>
          <w:b/>
          <w:color w:val="222222"/>
          <w:lang w:eastAsia="sl-SI"/>
        </w:rPr>
        <w:t>prejmejo rumene rutice in odsevne trakove.</w:t>
      </w:r>
    </w:p>
    <w:p w14:paraId="130D5E61" w14:textId="77777777" w:rsidR="005A407B"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xml:space="preserve">-  V sodelovanju s policijo in občinskim redarstvom organiziramo pregled in nadzor nad organiziranim šolskim prevozom (ustreznost vozil, trase, postajališča) ter dosledno preverjamo pripetost otrok z varnostnim pasom. </w:t>
      </w:r>
    </w:p>
    <w:p w14:paraId="2E93D2A2" w14:textId="5EE1AF42"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Vključitev prometne vzgoje in aktivnosti v letne delovne načrte vzgojno-izobraževalnih ustanov (vrtci, šole, srednje šole).</w:t>
      </w:r>
    </w:p>
    <w:p w14:paraId="78045781" w14:textId="77777777" w:rsidR="00C04439" w:rsidRPr="00E712F9" w:rsidRDefault="00C04439" w:rsidP="005A407B">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 Pri vseh aktivnostih zelo dobro sodelujemo z Vrtcem Velenje, osnovnimi šolami in Šolskim centrom Velenje.</w:t>
      </w:r>
    </w:p>
    <w:p w14:paraId="113624E5" w14:textId="6F99334F" w:rsidR="00C04439" w:rsidRPr="00E712F9" w:rsidRDefault="00C04439" w:rsidP="005A407B">
      <w:pPr>
        <w:shd w:val="clear" w:color="auto" w:fill="FFFFFF"/>
        <w:spacing w:after="0" w:line="240" w:lineRule="auto"/>
        <w:ind w:right="-1"/>
        <w:jc w:val="both"/>
        <w:rPr>
          <w:rFonts w:ascii="Arial" w:hAnsi="Arial" w:cs="Arial"/>
          <w:color w:val="222222"/>
          <w:shd w:val="clear" w:color="auto" w:fill="FFFFFF"/>
        </w:rPr>
      </w:pPr>
      <w:r w:rsidRPr="00E712F9">
        <w:rPr>
          <w:rFonts w:ascii="Arial" w:eastAsia="Times New Roman" w:hAnsi="Arial" w:cs="Arial"/>
          <w:color w:val="222222"/>
          <w:lang w:eastAsia="sl-SI"/>
        </w:rPr>
        <w:t xml:space="preserve">- </w:t>
      </w:r>
      <w:r w:rsidRPr="00E712F9">
        <w:rPr>
          <w:rFonts w:ascii="Arial" w:eastAsia="Times New Roman" w:hAnsi="Arial" w:cs="Arial"/>
          <w:b/>
          <w:color w:val="222222"/>
          <w:lang w:eastAsia="sl-SI"/>
        </w:rPr>
        <w:t>Razdeljujemo preventivna gradiva,</w:t>
      </w:r>
      <w:r w:rsidRPr="00E712F9">
        <w:rPr>
          <w:rFonts w:ascii="Arial" w:eastAsia="Times New Roman" w:hAnsi="Arial" w:cs="Arial"/>
          <w:color w:val="222222"/>
          <w:lang w:eastAsia="sl-SI"/>
        </w:rPr>
        <w:t xml:space="preserve"> ki jih na osnovi naročila SPV Velenje zagotavlja Agencija za varnost prometa. Vsi prvošolci bodo prejeli rumene rutice in odsevna telesa, šole pa letake in plakate Varno v šolo. </w:t>
      </w:r>
      <w:r w:rsidRPr="00E712F9">
        <w:rPr>
          <w:rFonts w:ascii="Arial" w:hAnsi="Arial" w:cs="Arial"/>
          <w:color w:val="222222"/>
          <w:shd w:val="clear" w:color="auto" w:fill="FFFFFF"/>
        </w:rPr>
        <w:t>Knjiži</w:t>
      </w:r>
      <w:r w:rsidR="005A407B">
        <w:rPr>
          <w:rFonts w:ascii="Arial" w:hAnsi="Arial" w:cs="Arial"/>
          <w:color w:val="222222"/>
          <w:shd w:val="clear" w:color="auto" w:fill="FFFFFF"/>
        </w:rPr>
        <w:t>ca</w:t>
      </w:r>
      <w:r w:rsidRPr="00E712F9">
        <w:rPr>
          <w:rFonts w:ascii="Arial" w:hAnsi="Arial" w:cs="Arial"/>
          <w:color w:val="222222"/>
          <w:shd w:val="clear" w:color="auto" w:fill="FFFFFF"/>
        </w:rPr>
        <w:t xml:space="preserve"> </w:t>
      </w:r>
      <w:r w:rsidRPr="00E712F9">
        <w:rPr>
          <w:rFonts w:ascii="Arial" w:hAnsi="Arial" w:cs="Arial"/>
          <w:b/>
          <w:color w:val="222222"/>
          <w:shd w:val="clear" w:color="auto" w:fill="FFFFFF"/>
        </w:rPr>
        <w:t>Prvi koraki v svetu prometa</w:t>
      </w:r>
      <w:r w:rsidR="005A407B">
        <w:rPr>
          <w:rFonts w:ascii="Arial" w:hAnsi="Arial" w:cs="Arial"/>
          <w:b/>
          <w:color w:val="222222"/>
          <w:shd w:val="clear" w:color="auto" w:fill="FFFFFF"/>
        </w:rPr>
        <w:t xml:space="preserve"> je </w:t>
      </w:r>
      <w:r w:rsidRPr="00E712F9">
        <w:rPr>
          <w:rFonts w:ascii="Arial" w:hAnsi="Arial" w:cs="Arial"/>
          <w:color w:val="222222"/>
          <w:shd w:val="clear" w:color="auto" w:fill="FFFFFF"/>
        </w:rPr>
        <w:t>dosegljiva v elektronski obliki</w:t>
      </w:r>
      <w:r w:rsidR="002F5FAF" w:rsidRPr="00E712F9">
        <w:rPr>
          <w:rFonts w:ascii="Arial" w:hAnsi="Arial" w:cs="Arial"/>
          <w:color w:val="222222"/>
          <w:shd w:val="clear" w:color="auto" w:fill="FFFFFF"/>
        </w:rPr>
        <w:t>,</w:t>
      </w:r>
      <w:r w:rsidRPr="00E712F9">
        <w:rPr>
          <w:rFonts w:ascii="Arial" w:hAnsi="Arial" w:cs="Arial"/>
          <w:color w:val="222222"/>
          <w:shd w:val="clear" w:color="auto" w:fill="FFFFFF"/>
        </w:rPr>
        <w:t xml:space="preserve"> in sicer na spletni strani:</w:t>
      </w:r>
      <w:hyperlink r:id="rId8" w:history="1">
        <w:r w:rsidR="005A407B" w:rsidRPr="000F7AD6">
          <w:rPr>
            <w:rStyle w:val="Hiperpovezava"/>
            <w:rFonts w:ascii="Arial" w:hAnsi="Arial" w:cs="Arial"/>
            <w:shd w:val="clear" w:color="auto" w:fill="FFFFFF"/>
          </w:rPr>
          <w:t>https://www.avp-rs.si/wp-content/uploads/2012/02/prvi-koraki-v-svetu-prometa.pdf</w:t>
        </w:r>
      </w:hyperlink>
    </w:p>
    <w:p w14:paraId="65321585" w14:textId="77777777"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p>
    <w:p w14:paraId="4D706F39" w14:textId="77777777"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Na Šolskem centru Velenje se bodo dijaki prvih letnikov seznanili s prometno ureditvijo in parkiranjem. V času prvih šolskih dni se izvedejo dogovorjene vsebine v skladu z načrti posamezne šole. SPV MOV bo še naprej spremljal in po dogovoru sodeloval z učenci, starši ravnatelji in učitelji po dogovorjenih vsebinah.</w:t>
      </w:r>
    </w:p>
    <w:p w14:paraId="6D67CABA" w14:textId="77777777"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p>
    <w:p w14:paraId="41D9266D" w14:textId="6560E6A4" w:rsidR="00C04439" w:rsidRPr="00E712F9" w:rsidRDefault="00C04439" w:rsidP="00C04439">
      <w:pPr>
        <w:shd w:val="clear" w:color="auto" w:fill="FFFFFF"/>
        <w:spacing w:after="0" w:line="240" w:lineRule="auto"/>
        <w:jc w:val="both"/>
        <w:rPr>
          <w:rFonts w:ascii="Arial" w:eastAsia="Times New Roman" w:hAnsi="Arial" w:cs="Arial"/>
          <w:color w:val="222222"/>
          <w:lang w:eastAsia="sl-SI"/>
        </w:rPr>
      </w:pPr>
      <w:r w:rsidRPr="00E712F9">
        <w:rPr>
          <w:rFonts w:ascii="Arial" w:eastAsia="Times New Roman" w:hAnsi="Arial" w:cs="Arial"/>
          <w:color w:val="222222"/>
          <w:lang w:eastAsia="sl-SI"/>
        </w:rPr>
        <w:t>V SPV MO Velenje s številnimi preventivnimi aktivnostmi skrbimo za čim večjo varnost otrok v cestnem prometu in si želimo, da bo tudi novo šolsko leto minilo varn</w:t>
      </w:r>
      <w:r w:rsidR="00C64293" w:rsidRPr="00E712F9">
        <w:rPr>
          <w:rFonts w:ascii="Arial" w:eastAsia="Times New Roman" w:hAnsi="Arial" w:cs="Arial"/>
          <w:color w:val="222222"/>
          <w:lang w:eastAsia="sl-SI"/>
        </w:rPr>
        <w:t>o</w:t>
      </w:r>
      <w:r w:rsidRPr="00E712F9">
        <w:rPr>
          <w:rFonts w:ascii="Arial" w:eastAsia="Times New Roman" w:hAnsi="Arial" w:cs="Arial"/>
          <w:color w:val="222222"/>
          <w:lang w:eastAsia="sl-SI"/>
        </w:rPr>
        <w:t>.</w:t>
      </w:r>
    </w:p>
    <w:p w14:paraId="255324FC" w14:textId="77777777" w:rsidR="00C04439" w:rsidRPr="00E712F9" w:rsidRDefault="00C04439" w:rsidP="00C04439">
      <w:pPr>
        <w:spacing w:after="0"/>
        <w:rPr>
          <w:rFonts w:ascii="Arial" w:hAnsi="Arial" w:cs="Arial"/>
        </w:rPr>
      </w:pPr>
    </w:p>
    <w:p w14:paraId="01BEAE3E" w14:textId="3EB7CE52" w:rsidR="00C04439" w:rsidRPr="00E712F9" w:rsidRDefault="00C04439" w:rsidP="00C04439">
      <w:pPr>
        <w:spacing w:after="0"/>
        <w:rPr>
          <w:rFonts w:ascii="Arial" w:hAnsi="Arial" w:cs="Arial"/>
          <w:i/>
          <w:iCs/>
        </w:rPr>
      </w:pP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r>
      <w:r w:rsidRPr="00E712F9">
        <w:rPr>
          <w:rFonts w:ascii="Arial" w:hAnsi="Arial" w:cs="Arial"/>
        </w:rPr>
        <w:tab/>
        <w:t xml:space="preserve">                      </w:t>
      </w:r>
      <w:r w:rsidRPr="00E712F9">
        <w:rPr>
          <w:rFonts w:ascii="Arial" w:hAnsi="Arial" w:cs="Arial"/>
          <w:i/>
          <w:iCs/>
        </w:rPr>
        <w:t xml:space="preserve">Ivan Planinc, </w:t>
      </w:r>
    </w:p>
    <w:p w14:paraId="0B2F3A12" w14:textId="7F6B6815" w:rsidR="00C04439" w:rsidRPr="00E712F9" w:rsidRDefault="00C04439" w:rsidP="00C04439">
      <w:pPr>
        <w:spacing w:after="0"/>
        <w:rPr>
          <w:rFonts w:ascii="Arial" w:hAnsi="Arial" w:cs="Arial"/>
          <w:i/>
          <w:iCs/>
        </w:rPr>
      </w:pPr>
      <w:r w:rsidRPr="00E712F9">
        <w:rPr>
          <w:rFonts w:ascii="Arial" w:hAnsi="Arial" w:cs="Arial"/>
          <w:i/>
          <w:iCs/>
        </w:rPr>
        <w:t xml:space="preserve">                                                                                                predsednik SPV MO Velenje</w:t>
      </w:r>
    </w:p>
    <w:p w14:paraId="5D905DCA" w14:textId="77777777" w:rsidR="00E01CE5" w:rsidRPr="00E712F9" w:rsidRDefault="00E01CE5" w:rsidP="00E01CE5">
      <w:pPr>
        <w:spacing w:after="120" w:line="240" w:lineRule="auto"/>
        <w:jc w:val="both"/>
        <w:rPr>
          <w:rFonts w:ascii="Arial" w:eastAsia="Times New Roman" w:hAnsi="Arial" w:cs="Arial"/>
          <w:b/>
        </w:rPr>
      </w:pPr>
    </w:p>
    <w:p w14:paraId="6ABC478C" w14:textId="77777777" w:rsidR="00052565" w:rsidRPr="00E712F9" w:rsidRDefault="00052565" w:rsidP="00186425">
      <w:pPr>
        <w:spacing w:after="120" w:line="240" w:lineRule="auto"/>
        <w:jc w:val="both"/>
        <w:rPr>
          <w:rFonts w:ascii="Arial" w:eastAsia="Times New Roman" w:hAnsi="Arial" w:cs="Arial"/>
        </w:rPr>
      </w:pPr>
    </w:p>
    <w:sectPr w:rsidR="00052565" w:rsidRPr="00E712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A4B1C" w14:textId="77777777" w:rsidR="007D1C47" w:rsidRDefault="007D1C47" w:rsidP="00586AA5">
      <w:pPr>
        <w:spacing w:after="0" w:line="240" w:lineRule="auto"/>
      </w:pPr>
      <w:r>
        <w:separator/>
      </w:r>
    </w:p>
  </w:endnote>
  <w:endnote w:type="continuationSeparator" w:id="0">
    <w:p w14:paraId="743F1094" w14:textId="77777777" w:rsidR="007D1C47" w:rsidRDefault="007D1C47" w:rsidP="0058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663287"/>
      <w:docPartObj>
        <w:docPartGallery w:val="Page Numbers (Bottom of Page)"/>
        <w:docPartUnique/>
      </w:docPartObj>
    </w:sdtPr>
    <w:sdtEndPr/>
    <w:sdtContent>
      <w:p w14:paraId="5BA10D39" w14:textId="37D2FDBD" w:rsidR="007F32C6" w:rsidRDefault="007F32C6">
        <w:pPr>
          <w:pStyle w:val="Noga"/>
          <w:jc w:val="right"/>
        </w:pPr>
        <w:r w:rsidRPr="00C14EC8">
          <w:rPr>
            <w:rFonts w:ascii="Arial" w:hAnsi="Arial" w:cs="Arial"/>
          </w:rPr>
          <w:fldChar w:fldCharType="begin"/>
        </w:r>
        <w:r w:rsidRPr="00C14EC8">
          <w:rPr>
            <w:rFonts w:ascii="Arial" w:hAnsi="Arial" w:cs="Arial"/>
          </w:rPr>
          <w:instrText>PAGE   \* MERGEFORMAT</w:instrText>
        </w:r>
        <w:r w:rsidRPr="00C14EC8">
          <w:rPr>
            <w:rFonts w:ascii="Arial" w:hAnsi="Arial" w:cs="Arial"/>
          </w:rPr>
          <w:fldChar w:fldCharType="separate"/>
        </w:r>
        <w:r w:rsidR="00CF7D2C" w:rsidRPr="00C14EC8">
          <w:rPr>
            <w:rFonts w:ascii="Arial" w:hAnsi="Arial" w:cs="Arial"/>
            <w:noProof/>
          </w:rPr>
          <w:t>19</w:t>
        </w:r>
        <w:r w:rsidRPr="00C14EC8">
          <w:rPr>
            <w:rFonts w:ascii="Arial" w:hAnsi="Arial" w:cs="Arial"/>
          </w:rPr>
          <w:fldChar w:fldCharType="end"/>
        </w:r>
      </w:p>
    </w:sdtContent>
  </w:sdt>
  <w:p w14:paraId="4C851F6B" w14:textId="77777777" w:rsidR="007F32C6" w:rsidRDefault="007F32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62BE" w14:textId="77777777" w:rsidR="007D1C47" w:rsidRDefault="007D1C47" w:rsidP="00586AA5">
      <w:pPr>
        <w:spacing w:after="0" w:line="240" w:lineRule="auto"/>
      </w:pPr>
      <w:r>
        <w:separator/>
      </w:r>
    </w:p>
  </w:footnote>
  <w:footnote w:type="continuationSeparator" w:id="0">
    <w:p w14:paraId="5396A49A" w14:textId="77777777" w:rsidR="007D1C47" w:rsidRDefault="007D1C47" w:rsidP="0058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2D34" w14:textId="6D00A3CD" w:rsidR="007F32C6" w:rsidRDefault="00C14EC8">
    <w:pPr>
      <w:pStyle w:val="Glava"/>
    </w:pPr>
    <w:r>
      <w:rPr>
        <w:noProof/>
      </w:rPr>
      <w:drawing>
        <wp:inline distT="0" distB="0" distL="0" distR="0" wp14:anchorId="5493E683" wp14:editId="0D4A0DD0">
          <wp:extent cx="6295390" cy="876300"/>
          <wp:effectExtent l="0" t="0" r="0" b="0"/>
          <wp:docPr id="18625125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5390" cy="876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AC1"/>
    <w:multiLevelType w:val="hybridMultilevel"/>
    <w:tmpl w:val="147E6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572B8"/>
    <w:multiLevelType w:val="hybridMultilevel"/>
    <w:tmpl w:val="C0E83B3C"/>
    <w:lvl w:ilvl="0" w:tplc="397E07D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9729BB"/>
    <w:multiLevelType w:val="hybridMultilevel"/>
    <w:tmpl w:val="48EAC758"/>
    <w:lvl w:ilvl="0" w:tplc="2F2E81B2">
      <w:start w:val="1"/>
      <w:numFmt w:val="decimal"/>
      <w:lvlText w:val="%1."/>
      <w:lvlJc w:val="left"/>
      <w:pPr>
        <w:ind w:left="360" w:hanging="360"/>
      </w:pPr>
      <w:rPr>
        <w:rFonts w:hAnsi="Arial Unicode MS" w:hint="default"/>
        <w:b/>
        <w:bCs/>
        <w:caps w:val="0"/>
        <w:smallCaps w:val="0"/>
        <w:strike w:val="0"/>
        <w:dstrike w:val="0"/>
        <w:spacing w:val="0"/>
        <w:w w:val="100"/>
        <w:kern w:val="0"/>
        <w:position w:val="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535F60"/>
    <w:multiLevelType w:val="hybridMultilevel"/>
    <w:tmpl w:val="8772C8C2"/>
    <w:lvl w:ilvl="0" w:tplc="C98815C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454905"/>
    <w:multiLevelType w:val="hybridMultilevel"/>
    <w:tmpl w:val="F558DC72"/>
    <w:lvl w:ilvl="0" w:tplc="4A54C848">
      <w:start w:val="3"/>
      <w:numFmt w:val="decimal"/>
      <w:lvlText w:val="%1."/>
      <w:lvlJc w:val="left"/>
      <w:pPr>
        <w:ind w:left="360" w:hanging="360"/>
      </w:pPr>
      <w:rPr>
        <w:rFonts w:hAnsi="Arial Unicode MS" w:hint="default"/>
        <w:b/>
        <w:bCs/>
        <w:caps w:val="0"/>
        <w:smallCaps w:val="0"/>
        <w:strike w:val="0"/>
        <w:dstrike w:val="0"/>
        <w:spacing w:val="0"/>
        <w:w w:val="100"/>
        <w:kern w:val="0"/>
        <w:position w:val="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0E4D2E"/>
    <w:multiLevelType w:val="hybridMultilevel"/>
    <w:tmpl w:val="347E4BB6"/>
    <w:lvl w:ilvl="0" w:tplc="A22E377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A45F36"/>
    <w:multiLevelType w:val="hybridMultilevel"/>
    <w:tmpl w:val="AF68C4CE"/>
    <w:lvl w:ilvl="0" w:tplc="54A4725C">
      <w:numFmt w:val="bullet"/>
      <w:lvlText w:val="-"/>
      <w:lvlJc w:val="left"/>
      <w:pPr>
        <w:ind w:left="502" w:hanging="360"/>
      </w:pPr>
      <w:rPr>
        <w:rFonts w:ascii="Arial" w:eastAsia="Calibr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1CBB569B"/>
    <w:multiLevelType w:val="hybridMultilevel"/>
    <w:tmpl w:val="8FAA0006"/>
    <w:lvl w:ilvl="0" w:tplc="5D2274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861C62"/>
    <w:multiLevelType w:val="hybridMultilevel"/>
    <w:tmpl w:val="B914D886"/>
    <w:lvl w:ilvl="0" w:tplc="5C3CF91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6ED00C3"/>
    <w:multiLevelType w:val="hybridMultilevel"/>
    <w:tmpl w:val="B7C20154"/>
    <w:lvl w:ilvl="0" w:tplc="54A4725C">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29ED1332"/>
    <w:multiLevelType w:val="hybridMultilevel"/>
    <w:tmpl w:val="3EC46262"/>
    <w:lvl w:ilvl="0" w:tplc="54A4725C">
      <w:numFmt w:val="bullet"/>
      <w:lvlText w:val="-"/>
      <w:lvlJc w:val="left"/>
      <w:pPr>
        <w:ind w:left="1776" w:hanging="360"/>
      </w:pPr>
      <w:rPr>
        <w:rFonts w:ascii="Arial" w:eastAsia="Calibri"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1" w15:restartNumberingAfterBreak="0">
    <w:nsid w:val="2C491BAD"/>
    <w:multiLevelType w:val="hybridMultilevel"/>
    <w:tmpl w:val="CF0803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D60F43"/>
    <w:multiLevelType w:val="hybridMultilevel"/>
    <w:tmpl w:val="7E3C6B42"/>
    <w:lvl w:ilvl="0" w:tplc="0E2C07D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7919D5"/>
    <w:multiLevelType w:val="hybridMultilevel"/>
    <w:tmpl w:val="600AF7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0A0276"/>
    <w:multiLevelType w:val="hybridMultilevel"/>
    <w:tmpl w:val="39FCE262"/>
    <w:lvl w:ilvl="0" w:tplc="54A4725C">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5" w15:restartNumberingAfterBreak="0">
    <w:nsid w:val="419233D3"/>
    <w:multiLevelType w:val="hybridMultilevel"/>
    <w:tmpl w:val="4574F5EE"/>
    <w:lvl w:ilvl="0" w:tplc="A53A4DDE">
      <w:start w:val="5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42C2187"/>
    <w:multiLevelType w:val="hybridMultilevel"/>
    <w:tmpl w:val="C980F0F6"/>
    <w:lvl w:ilvl="0" w:tplc="21869556">
      <w:start w:val="1"/>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A050C5"/>
    <w:multiLevelType w:val="hybridMultilevel"/>
    <w:tmpl w:val="AA9838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2B24C8"/>
    <w:multiLevelType w:val="hybridMultilevel"/>
    <w:tmpl w:val="AB7E9AF0"/>
    <w:lvl w:ilvl="0" w:tplc="C98815C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8E5B64"/>
    <w:multiLevelType w:val="hybridMultilevel"/>
    <w:tmpl w:val="C406C35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F362315"/>
    <w:multiLevelType w:val="hybridMultilevel"/>
    <w:tmpl w:val="63E4ADB8"/>
    <w:lvl w:ilvl="0" w:tplc="F95CF8AC">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3BC2675"/>
    <w:multiLevelType w:val="hybridMultilevel"/>
    <w:tmpl w:val="9D067740"/>
    <w:lvl w:ilvl="0" w:tplc="64349BAA">
      <w:start w:val="1"/>
      <w:numFmt w:val="decimal"/>
      <w:lvlText w:val="%1."/>
      <w:lvlJc w:val="left"/>
      <w:pPr>
        <w:tabs>
          <w:tab w:val="num" w:pos="720"/>
        </w:tabs>
        <w:ind w:left="720" w:hanging="360"/>
      </w:pPr>
      <w:rPr>
        <w:b/>
      </w:rPr>
    </w:lvl>
    <w:lvl w:ilvl="1" w:tplc="37FABCE8">
      <w:numFmt w:val="decimal"/>
      <w:lvlText w:val="-"/>
      <w:lvlJc w:val="left"/>
      <w:pPr>
        <w:tabs>
          <w:tab w:val="num" w:pos="1440"/>
        </w:tabs>
        <w:ind w:left="1440" w:hanging="360"/>
      </w:pPr>
      <w:rPr>
        <w:rFonts w:ascii="Arial" w:eastAsia="Times New Roman" w:hAnsi="Arial" w:cs="Arial" w:hint="default"/>
        <w:b w:val="0"/>
        <w:bCs/>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2" w15:restartNumberingAfterBreak="0">
    <w:nsid w:val="55EF7795"/>
    <w:multiLevelType w:val="hybridMultilevel"/>
    <w:tmpl w:val="E1285294"/>
    <w:lvl w:ilvl="0" w:tplc="A22E377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DFD76E9"/>
    <w:multiLevelType w:val="hybridMultilevel"/>
    <w:tmpl w:val="241EE910"/>
    <w:lvl w:ilvl="0" w:tplc="51AEDA2E">
      <w:start w:val="4"/>
      <w:numFmt w:val="decimal"/>
      <w:lvlText w:val="%1."/>
      <w:lvlJc w:val="left"/>
      <w:pPr>
        <w:ind w:left="360" w:hanging="360"/>
      </w:pPr>
      <w:rPr>
        <w:rFonts w:hAnsi="Arial Unicode MS" w:hint="default"/>
        <w:b/>
        <w:bCs/>
        <w:caps w:val="0"/>
        <w:smallCaps w:val="0"/>
        <w:strike w:val="0"/>
        <w:dstrike w:val="0"/>
        <w:spacing w:val="0"/>
        <w:w w:val="100"/>
        <w:kern w:val="0"/>
        <w:position w:val="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4A56CC3"/>
    <w:multiLevelType w:val="hybridMultilevel"/>
    <w:tmpl w:val="640CAF66"/>
    <w:lvl w:ilvl="0" w:tplc="1BD8A3DC">
      <w:start w:val="2"/>
      <w:numFmt w:val="decimal"/>
      <w:lvlText w:val="%1."/>
      <w:lvlJc w:val="left"/>
      <w:pPr>
        <w:ind w:left="360" w:hanging="360"/>
      </w:pPr>
      <w:rPr>
        <w:rFonts w:hAnsi="Arial Unicode MS" w:hint="default"/>
        <w:b/>
        <w:bCs/>
        <w:caps w:val="0"/>
        <w:smallCaps w:val="0"/>
        <w:strike w:val="0"/>
        <w:dstrike w:val="0"/>
        <w:spacing w:val="0"/>
        <w:w w:val="100"/>
        <w:kern w:val="0"/>
        <w:position w:val="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9F47F71"/>
    <w:multiLevelType w:val="hybridMultilevel"/>
    <w:tmpl w:val="3ECED3F2"/>
    <w:lvl w:ilvl="0" w:tplc="A78AD65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8557BC"/>
    <w:multiLevelType w:val="hybridMultilevel"/>
    <w:tmpl w:val="25A6A5B0"/>
    <w:lvl w:ilvl="0" w:tplc="0C96573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9C2C10"/>
    <w:multiLevelType w:val="hybridMultilevel"/>
    <w:tmpl w:val="3AA0764C"/>
    <w:lvl w:ilvl="0" w:tplc="2C1477B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C25DB0"/>
    <w:multiLevelType w:val="hybridMultilevel"/>
    <w:tmpl w:val="9E7226EC"/>
    <w:lvl w:ilvl="0" w:tplc="21869556">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2340D28"/>
    <w:multiLevelType w:val="hybridMultilevel"/>
    <w:tmpl w:val="63320EE4"/>
    <w:lvl w:ilvl="0" w:tplc="F96E7F7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08180D"/>
    <w:multiLevelType w:val="hybridMultilevel"/>
    <w:tmpl w:val="79E6D19C"/>
    <w:lvl w:ilvl="0" w:tplc="0424000F">
      <w:start w:val="1"/>
      <w:numFmt w:val="decimal"/>
      <w:lvlText w:val="%1."/>
      <w:lvlJc w:val="left"/>
      <w:pPr>
        <w:tabs>
          <w:tab w:val="num" w:pos="720"/>
        </w:tabs>
        <w:ind w:left="720" w:hanging="360"/>
      </w:pPr>
    </w:lvl>
    <w:lvl w:ilvl="1" w:tplc="FD844846">
      <w:start w:val="1"/>
      <w:numFmt w:val="bullet"/>
      <w:lvlText w:val="-"/>
      <w:lvlJc w:val="left"/>
      <w:pPr>
        <w:tabs>
          <w:tab w:val="num" w:pos="360"/>
        </w:tabs>
        <w:ind w:left="36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1" w15:restartNumberingAfterBreak="0">
    <w:nsid w:val="79D07BCB"/>
    <w:multiLevelType w:val="hybridMultilevel"/>
    <w:tmpl w:val="B79084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8788362">
    <w:abstractNumId w:val="28"/>
  </w:num>
  <w:num w:numId="2" w16cid:durableId="639649295">
    <w:abstractNumId w:val="16"/>
  </w:num>
  <w:num w:numId="3" w16cid:durableId="1165515045">
    <w:abstractNumId w:val="5"/>
  </w:num>
  <w:num w:numId="4" w16cid:durableId="726758460">
    <w:abstractNumId w:val="3"/>
  </w:num>
  <w:num w:numId="5" w16cid:durableId="1844314302">
    <w:abstractNumId w:val="1"/>
  </w:num>
  <w:num w:numId="6" w16cid:durableId="1981616765">
    <w:abstractNumId w:val="9"/>
  </w:num>
  <w:num w:numId="7" w16cid:durableId="2005236555">
    <w:abstractNumId w:val="2"/>
  </w:num>
  <w:num w:numId="8" w16cid:durableId="1804032474">
    <w:abstractNumId w:val="24"/>
  </w:num>
  <w:num w:numId="9" w16cid:durableId="1569850279">
    <w:abstractNumId w:val="4"/>
  </w:num>
  <w:num w:numId="10" w16cid:durableId="992180896">
    <w:abstractNumId w:val="23"/>
  </w:num>
  <w:num w:numId="11" w16cid:durableId="1110778743">
    <w:abstractNumId w:val="11"/>
  </w:num>
  <w:num w:numId="12" w16cid:durableId="689836326">
    <w:abstractNumId w:val="8"/>
  </w:num>
  <w:num w:numId="13" w16cid:durableId="1124691205">
    <w:abstractNumId w:val="20"/>
  </w:num>
  <w:num w:numId="14" w16cid:durableId="308754282">
    <w:abstractNumId w:val="29"/>
  </w:num>
  <w:num w:numId="15" w16cid:durableId="1037654947">
    <w:abstractNumId w:val="27"/>
  </w:num>
  <w:num w:numId="16" w16cid:durableId="179096987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518375">
    <w:abstractNumId w:val="6"/>
  </w:num>
  <w:num w:numId="18" w16cid:durableId="662926434">
    <w:abstractNumId w:val="10"/>
  </w:num>
  <w:num w:numId="19" w16cid:durableId="2067994144">
    <w:abstractNumId w:val="19"/>
  </w:num>
  <w:num w:numId="20" w16cid:durableId="1574461842">
    <w:abstractNumId w:val="15"/>
  </w:num>
  <w:num w:numId="21" w16cid:durableId="1651597286">
    <w:abstractNumId w:val="0"/>
  </w:num>
  <w:num w:numId="22" w16cid:durableId="2006008169">
    <w:abstractNumId w:val="17"/>
  </w:num>
  <w:num w:numId="23" w16cid:durableId="1430613464">
    <w:abstractNumId w:val="22"/>
  </w:num>
  <w:num w:numId="24" w16cid:durableId="372658864">
    <w:abstractNumId w:val="13"/>
  </w:num>
  <w:num w:numId="25" w16cid:durableId="1593735082">
    <w:abstractNumId w:val="14"/>
  </w:num>
  <w:num w:numId="26" w16cid:durableId="671882878">
    <w:abstractNumId w:val="21"/>
  </w:num>
  <w:num w:numId="27" w16cid:durableId="443770026">
    <w:abstractNumId w:val="18"/>
  </w:num>
  <w:num w:numId="28" w16cid:durableId="618756802">
    <w:abstractNumId w:val="7"/>
  </w:num>
  <w:num w:numId="29" w16cid:durableId="503590539">
    <w:abstractNumId w:val="25"/>
  </w:num>
  <w:num w:numId="30" w16cid:durableId="1867715561">
    <w:abstractNumId w:val="12"/>
  </w:num>
  <w:num w:numId="31" w16cid:durableId="1542935547">
    <w:abstractNumId w:val="26"/>
  </w:num>
  <w:num w:numId="32" w16cid:durableId="156271438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A5"/>
    <w:rsid w:val="00000015"/>
    <w:rsid w:val="00000779"/>
    <w:rsid w:val="000038A0"/>
    <w:rsid w:val="00005B59"/>
    <w:rsid w:val="00010D41"/>
    <w:rsid w:val="00011E27"/>
    <w:rsid w:val="000125E2"/>
    <w:rsid w:val="000128BB"/>
    <w:rsid w:val="000147BC"/>
    <w:rsid w:val="00014D8E"/>
    <w:rsid w:val="00015C51"/>
    <w:rsid w:val="00017B87"/>
    <w:rsid w:val="00022424"/>
    <w:rsid w:val="00025242"/>
    <w:rsid w:val="0002593F"/>
    <w:rsid w:val="00025B72"/>
    <w:rsid w:val="00026574"/>
    <w:rsid w:val="00031B31"/>
    <w:rsid w:val="00032323"/>
    <w:rsid w:val="00032B41"/>
    <w:rsid w:val="000332A1"/>
    <w:rsid w:val="00033309"/>
    <w:rsid w:val="00034818"/>
    <w:rsid w:val="00034E27"/>
    <w:rsid w:val="000413A8"/>
    <w:rsid w:val="000423B6"/>
    <w:rsid w:val="000426C6"/>
    <w:rsid w:val="00042B82"/>
    <w:rsid w:val="00043C9B"/>
    <w:rsid w:val="00044E0F"/>
    <w:rsid w:val="0004713A"/>
    <w:rsid w:val="00047A7F"/>
    <w:rsid w:val="00050CDC"/>
    <w:rsid w:val="00051DB7"/>
    <w:rsid w:val="0005208A"/>
    <w:rsid w:val="00052565"/>
    <w:rsid w:val="00052C98"/>
    <w:rsid w:val="00054760"/>
    <w:rsid w:val="0005584E"/>
    <w:rsid w:val="00056425"/>
    <w:rsid w:val="000568E2"/>
    <w:rsid w:val="00056C3D"/>
    <w:rsid w:val="00057780"/>
    <w:rsid w:val="00057835"/>
    <w:rsid w:val="000608A7"/>
    <w:rsid w:val="00061038"/>
    <w:rsid w:val="00064C00"/>
    <w:rsid w:val="00065FCE"/>
    <w:rsid w:val="0006615D"/>
    <w:rsid w:val="00067FEF"/>
    <w:rsid w:val="0007108B"/>
    <w:rsid w:val="00073254"/>
    <w:rsid w:val="000738A2"/>
    <w:rsid w:val="0007475C"/>
    <w:rsid w:val="00075B5D"/>
    <w:rsid w:val="00081764"/>
    <w:rsid w:val="0008580E"/>
    <w:rsid w:val="000859A9"/>
    <w:rsid w:val="00085FA9"/>
    <w:rsid w:val="00087E36"/>
    <w:rsid w:val="00092462"/>
    <w:rsid w:val="000929A6"/>
    <w:rsid w:val="00092DB9"/>
    <w:rsid w:val="000933D1"/>
    <w:rsid w:val="0009449A"/>
    <w:rsid w:val="000961C3"/>
    <w:rsid w:val="00096A6E"/>
    <w:rsid w:val="00097BC7"/>
    <w:rsid w:val="000A05B9"/>
    <w:rsid w:val="000A2F33"/>
    <w:rsid w:val="000A30A7"/>
    <w:rsid w:val="000A3F81"/>
    <w:rsid w:val="000A4A29"/>
    <w:rsid w:val="000A4F3E"/>
    <w:rsid w:val="000B2871"/>
    <w:rsid w:val="000B4F96"/>
    <w:rsid w:val="000B5BF9"/>
    <w:rsid w:val="000B79DC"/>
    <w:rsid w:val="000C2AD5"/>
    <w:rsid w:val="000D03FA"/>
    <w:rsid w:val="000D56A7"/>
    <w:rsid w:val="000D7D82"/>
    <w:rsid w:val="000E13B9"/>
    <w:rsid w:val="000E1497"/>
    <w:rsid w:val="000E2B5D"/>
    <w:rsid w:val="000E6940"/>
    <w:rsid w:val="000E74A3"/>
    <w:rsid w:val="000F051E"/>
    <w:rsid w:val="000F0FAD"/>
    <w:rsid w:val="000F30CD"/>
    <w:rsid w:val="000F4785"/>
    <w:rsid w:val="000F48E3"/>
    <w:rsid w:val="000F5958"/>
    <w:rsid w:val="000F6A02"/>
    <w:rsid w:val="001021FF"/>
    <w:rsid w:val="001045F5"/>
    <w:rsid w:val="00104CE7"/>
    <w:rsid w:val="00104E93"/>
    <w:rsid w:val="00105451"/>
    <w:rsid w:val="001054B7"/>
    <w:rsid w:val="00106E2F"/>
    <w:rsid w:val="00113B93"/>
    <w:rsid w:val="001145FD"/>
    <w:rsid w:val="00115978"/>
    <w:rsid w:val="001205B8"/>
    <w:rsid w:val="001209BB"/>
    <w:rsid w:val="00120E02"/>
    <w:rsid w:val="001235B8"/>
    <w:rsid w:val="001237BC"/>
    <w:rsid w:val="001250D4"/>
    <w:rsid w:val="0012516E"/>
    <w:rsid w:val="001262DA"/>
    <w:rsid w:val="0013132C"/>
    <w:rsid w:val="00131860"/>
    <w:rsid w:val="001343C3"/>
    <w:rsid w:val="001344EA"/>
    <w:rsid w:val="001361C9"/>
    <w:rsid w:val="0014121A"/>
    <w:rsid w:val="0014156D"/>
    <w:rsid w:val="00142172"/>
    <w:rsid w:val="00144597"/>
    <w:rsid w:val="00146771"/>
    <w:rsid w:val="00147C74"/>
    <w:rsid w:val="00151837"/>
    <w:rsid w:val="00151981"/>
    <w:rsid w:val="001523E9"/>
    <w:rsid w:val="00152CF7"/>
    <w:rsid w:val="00153636"/>
    <w:rsid w:val="00157F6E"/>
    <w:rsid w:val="0016168F"/>
    <w:rsid w:val="00163000"/>
    <w:rsid w:val="001637E3"/>
    <w:rsid w:val="00163D0E"/>
    <w:rsid w:val="001648B9"/>
    <w:rsid w:val="00165D94"/>
    <w:rsid w:val="00166B96"/>
    <w:rsid w:val="00167CA9"/>
    <w:rsid w:val="00171804"/>
    <w:rsid w:val="001760A1"/>
    <w:rsid w:val="0017708B"/>
    <w:rsid w:val="0018109F"/>
    <w:rsid w:val="0018157B"/>
    <w:rsid w:val="00182409"/>
    <w:rsid w:val="0018293D"/>
    <w:rsid w:val="00182B25"/>
    <w:rsid w:val="001846D5"/>
    <w:rsid w:val="00186425"/>
    <w:rsid w:val="00186866"/>
    <w:rsid w:val="001879EF"/>
    <w:rsid w:val="00192405"/>
    <w:rsid w:val="00192641"/>
    <w:rsid w:val="00194893"/>
    <w:rsid w:val="00195584"/>
    <w:rsid w:val="00195F50"/>
    <w:rsid w:val="001A31D5"/>
    <w:rsid w:val="001A3718"/>
    <w:rsid w:val="001A4916"/>
    <w:rsid w:val="001A540F"/>
    <w:rsid w:val="001A5CA8"/>
    <w:rsid w:val="001A72EB"/>
    <w:rsid w:val="001A746A"/>
    <w:rsid w:val="001A7F09"/>
    <w:rsid w:val="001B07B0"/>
    <w:rsid w:val="001B2729"/>
    <w:rsid w:val="001B34D5"/>
    <w:rsid w:val="001B3930"/>
    <w:rsid w:val="001B3DB9"/>
    <w:rsid w:val="001B3EE7"/>
    <w:rsid w:val="001B55D2"/>
    <w:rsid w:val="001C258A"/>
    <w:rsid w:val="001C4CB1"/>
    <w:rsid w:val="001C5739"/>
    <w:rsid w:val="001C72BF"/>
    <w:rsid w:val="001C789C"/>
    <w:rsid w:val="001D08F2"/>
    <w:rsid w:val="001D13CF"/>
    <w:rsid w:val="001D238A"/>
    <w:rsid w:val="001D2859"/>
    <w:rsid w:val="001D48DE"/>
    <w:rsid w:val="001D53A6"/>
    <w:rsid w:val="001D7F7D"/>
    <w:rsid w:val="001E0B30"/>
    <w:rsid w:val="001E108F"/>
    <w:rsid w:val="001E17FA"/>
    <w:rsid w:val="001E21AB"/>
    <w:rsid w:val="001E24F2"/>
    <w:rsid w:val="001E3A57"/>
    <w:rsid w:val="001E40F8"/>
    <w:rsid w:val="001E44B2"/>
    <w:rsid w:val="001E4F35"/>
    <w:rsid w:val="001E71FC"/>
    <w:rsid w:val="001E77A1"/>
    <w:rsid w:val="001F00E8"/>
    <w:rsid w:val="001F1615"/>
    <w:rsid w:val="001F1A41"/>
    <w:rsid w:val="001F2D5B"/>
    <w:rsid w:val="001F376C"/>
    <w:rsid w:val="001F42BB"/>
    <w:rsid w:val="001F4936"/>
    <w:rsid w:val="002064D1"/>
    <w:rsid w:val="00210E12"/>
    <w:rsid w:val="00211832"/>
    <w:rsid w:val="00211C6C"/>
    <w:rsid w:val="00213414"/>
    <w:rsid w:val="00214238"/>
    <w:rsid w:val="00214A1F"/>
    <w:rsid w:val="00215230"/>
    <w:rsid w:val="00215D41"/>
    <w:rsid w:val="0021654B"/>
    <w:rsid w:val="0022267E"/>
    <w:rsid w:val="00224177"/>
    <w:rsid w:val="002242FD"/>
    <w:rsid w:val="00230EB0"/>
    <w:rsid w:val="00233488"/>
    <w:rsid w:val="0023762A"/>
    <w:rsid w:val="00237CF4"/>
    <w:rsid w:val="0024107E"/>
    <w:rsid w:val="00242EC3"/>
    <w:rsid w:val="00244DD8"/>
    <w:rsid w:val="00245740"/>
    <w:rsid w:val="00245AED"/>
    <w:rsid w:val="00246C7C"/>
    <w:rsid w:val="00246E5F"/>
    <w:rsid w:val="00254EE8"/>
    <w:rsid w:val="00254FE9"/>
    <w:rsid w:val="0025561A"/>
    <w:rsid w:val="00260AD1"/>
    <w:rsid w:val="00260F89"/>
    <w:rsid w:val="002614E4"/>
    <w:rsid w:val="002627BB"/>
    <w:rsid w:val="00264E4D"/>
    <w:rsid w:val="00270696"/>
    <w:rsid w:val="00270AD1"/>
    <w:rsid w:val="002723FF"/>
    <w:rsid w:val="002727D4"/>
    <w:rsid w:val="00272DEA"/>
    <w:rsid w:val="002739D6"/>
    <w:rsid w:val="00275B37"/>
    <w:rsid w:val="00281BA7"/>
    <w:rsid w:val="00283736"/>
    <w:rsid w:val="002909C9"/>
    <w:rsid w:val="0029224E"/>
    <w:rsid w:val="002954DF"/>
    <w:rsid w:val="00296233"/>
    <w:rsid w:val="002964D6"/>
    <w:rsid w:val="00296BCB"/>
    <w:rsid w:val="00297717"/>
    <w:rsid w:val="002977C1"/>
    <w:rsid w:val="00297D82"/>
    <w:rsid w:val="002A21E7"/>
    <w:rsid w:val="002A4924"/>
    <w:rsid w:val="002A6433"/>
    <w:rsid w:val="002B2C0B"/>
    <w:rsid w:val="002B7C56"/>
    <w:rsid w:val="002C01C6"/>
    <w:rsid w:val="002C137E"/>
    <w:rsid w:val="002C2E90"/>
    <w:rsid w:val="002C5686"/>
    <w:rsid w:val="002C7D2C"/>
    <w:rsid w:val="002D138A"/>
    <w:rsid w:val="002D279F"/>
    <w:rsid w:val="002E003A"/>
    <w:rsid w:val="002E1CE7"/>
    <w:rsid w:val="002E3F3A"/>
    <w:rsid w:val="002E606B"/>
    <w:rsid w:val="002F0620"/>
    <w:rsid w:val="002F1AE5"/>
    <w:rsid w:val="002F5AA0"/>
    <w:rsid w:val="002F5AF8"/>
    <w:rsid w:val="002F5FAF"/>
    <w:rsid w:val="002F5FD6"/>
    <w:rsid w:val="002F717E"/>
    <w:rsid w:val="002F7D76"/>
    <w:rsid w:val="003000BC"/>
    <w:rsid w:val="00301237"/>
    <w:rsid w:val="00303300"/>
    <w:rsid w:val="00305DD9"/>
    <w:rsid w:val="00306A03"/>
    <w:rsid w:val="003076D7"/>
    <w:rsid w:val="00307EBA"/>
    <w:rsid w:val="00311109"/>
    <w:rsid w:val="003113A6"/>
    <w:rsid w:val="00311D4E"/>
    <w:rsid w:val="00311D7A"/>
    <w:rsid w:val="00316A63"/>
    <w:rsid w:val="00316EFA"/>
    <w:rsid w:val="00317401"/>
    <w:rsid w:val="003178CC"/>
    <w:rsid w:val="00320564"/>
    <w:rsid w:val="00322608"/>
    <w:rsid w:val="00323D24"/>
    <w:rsid w:val="00324305"/>
    <w:rsid w:val="003265AA"/>
    <w:rsid w:val="00326D4F"/>
    <w:rsid w:val="00327175"/>
    <w:rsid w:val="00334BCD"/>
    <w:rsid w:val="003366C7"/>
    <w:rsid w:val="00337FAB"/>
    <w:rsid w:val="0034094F"/>
    <w:rsid w:val="00343D78"/>
    <w:rsid w:val="00345455"/>
    <w:rsid w:val="0034565B"/>
    <w:rsid w:val="00352513"/>
    <w:rsid w:val="00356564"/>
    <w:rsid w:val="00356BAB"/>
    <w:rsid w:val="003577B8"/>
    <w:rsid w:val="00360150"/>
    <w:rsid w:val="00362119"/>
    <w:rsid w:val="003630F3"/>
    <w:rsid w:val="0036566D"/>
    <w:rsid w:val="0036587B"/>
    <w:rsid w:val="0036753E"/>
    <w:rsid w:val="003727F1"/>
    <w:rsid w:val="0037421D"/>
    <w:rsid w:val="00375498"/>
    <w:rsid w:val="00376C8C"/>
    <w:rsid w:val="00376DBC"/>
    <w:rsid w:val="0037769B"/>
    <w:rsid w:val="00383D19"/>
    <w:rsid w:val="00385BBC"/>
    <w:rsid w:val="0039367B"/>
    <w:rsid w:val="0039429C"/>
    <w:rsid w:val="00396E6D"/>
    <w:rsid w:val="00396F48"/>
    <w:rsid w:val="00397581"/>
    <w:rsid w:val="003A14FE"/>
    <w:rsid w:val="003A326E"/>
    <w:rsid w:val="003A650D"/>
    <w:rsid w:val="003A7740"/>
    <w:rsid w:val="003B07BA"/>
    <w:rsid w:val="003B306A"/>
    <w:rsid w:val="003B430F"/>
    <w:rsid w:val="003B665C"/>
    <w:rsid w:val="003B66EA"/>
    <w:rsid w:val="003B71FD"/>
    <w:rsid w:val="003B7B7D"/>
    <w:rsid w:val="003C1255"/>
    <w:rsid w:val="003C36AF"/>
    <w:rsid w:val="003C4DFF"/>
    <w:rsid w:val="003C5291"/>
    <w:rsid w:val="003C5F59"/>
    <w:rsid w:val="003C633F"/>
    <w:rsid w:val="003C7C01"/>
    <w:rsid w:val="003C7DD0"/>
    <w:rsid w:val="003D05DC"/>
    <w:rsid w:val="003D1D07"/>
    <w:rsid w:val="003D1FA5"/>
    <w:rsid w:val="003E0DB8"/>
    <w:rsid w:val="003E2301"/>
    <w:rsid w:val="003E3007"/>
    <w:rsid w:val="003E34CD"/>
    <w:rsid w:val="003E473F"/>
    <w:rsid w:val="003E552F"/>
    <w:rsid w:val="003E56AB"/>
    <w:rsid w:val="003E5945"/>
    <w:rsid w:val="003E636C"/>
    <w:rsid w:val="003F2701"/>
    <w:rsid w:val="003F3986"/>
    <w:rsid w:val="003F4512"/>
    <w:rsid w:val="003F4DB0"/>
    <w:rsid w:val="003F5593"/>
    <w:rsid w:val="003F6043"/>
    <w:rsid w:val="003F634D"/>
    <w:rsid w:val="003F6EC2"/>
    <w:rsid w:val="003F7133"/>
    <w:rsid w:val="003F71B2"/>
    <w:rsid w:val="004016DD"/>
    <w:rsid w:val="00401905"/>
    <w:rsid w:val="0040190B"/>
    <w:rsid w:val="00401FDE"/>
    <w:rsid w:val="0040464E"/>
    <w:rsid w:val="00406F44"/>
    <w:rsid w:val="0040719E"/>
    <w:rsid w:val="004074B0"/>
    <w:rsid w:val="00411BC3"/>
    <w:rsid w:val="00412842"/>
    <w:rsid w:val="00412F59"/>
    <w:rsid w:val="004136A6"/>
    <w:rsid w:val="0041708A"/>
    <w:rsid w:val="004175C4"/>
    <w:rsid w:val="00421461"/>
    <w:rsid w:val="00421EF6"/>
    <w:rsid w:val="0042304B"/>
    <w:rsid w:val="00423BC0"/>
    <w:rsid w:val="004253B6"/>
    <w:rsid w:val="00426AE9"/>
    <w:rsid w:val="00427C25"/>
    <w:rsid w:val="00432BE6"/>
    <w:rsid w:val="004367FD"/>
    <w:rsid w:val="0043728D"/>
    <w:rsid w:val="00440FF2"/>
    <w:rsid w:val="00441EBC"/>
    <w:rsid w:val="00444644"/>
    <w:rsid w:val="00444B86"/>
    <w:rsid w:val="00446A3D"/>
    <w:rsid w:val="00446A42"/>
    <w:rsid w:val="00450638"/>
    <w:rsid w:val="004507A1"/>
    <w:rsid w:val="00455707"/>
    <w:rsid w:val="00461F9C"/>
    <w:rsid w:val="0046215E"/>
    <w:rsid w:val="00463062"/>
    <w:rsid w:val="004645C6"/>
    <w:rsid w:val="00464CD8"/>
    <w:rsid w:val="00464E3E"/>
    <w:rsid w:val="0046563B"/>
    <w:rsid w:val="00465C84"/>
    <w:rsid w:val="00465E34"/>
    <w:rsid w:val="00466B4F"/>
    <w:rsid w:val="00467720"/>
    <w:rsid w:val="00467A9D"/>
    <w:rsid w:val="00472399"/>
    <w:rsid w:val="00472D0D"/>
    <w:rsid w:val="004740B5"/>
    <w:rsid w:val="00474A82"/>
    <w:rsid w:val="004766C8"/>
    <w:rsid w:val="004771AD"/>
    <w:rsid w:val="00483E20"/>
    <w:rsid w:val="00484E42"/>
    <w:rsid w:val="00485E85"/>
    <w:rsid w:val="0048658B"/>
    <w:rsid w:val="00486C15"/>
    <w:rsid w:val="00490935"/>
    <w:rsid w:val="00492215"/>
    <w:rsid w:val="00492679"/>
    <w:rsid w:val="00492B09"/>
    <w:rsid w:val="00493C9C"/>
    <w:rsid w:val="0049423B"/>
    <w:rsid w:val="0049445C"/>
    <w:rsid w:val="00497858"/>
    <w:rsid w:val="004A0B0B"/>
    <w:rsid w:val="004A1BF0"/>
    <w:rsid w:val="004A25B2"/>
    <w:rsid w:val="004A439B"/>
    <w:rsid w:val="004A5F77"/>
    <w:rsid w:val="004A67BD"/>
    <w:rsid w:val="004A6B56"/>
    <w:rsid w:val="004B0437"/>
    <w:rsid w:val="004B0955"/>
    <w:rsid w:val="004B2591"/>
    <w:rsid w:val="004B6E07"/>
    <w:rsid w:val="004B7062"/>
    <w:rsid w:val="004C0038"/>
    <w:rsid w:val="004C26AA"/>
    <w:rsid w:val="004C28D4"/>
    <w:rsid w:val="004C4BFC"/>
    <w:rsid w:val="004C5177"/>
    <w:rsid w:val="004C53CB"/>
    <w:rsid w:val="004C5A4F"/>
    <w:rsid w:val="004C6076"/>
    <w:rsid w:val="004C67E0"/>
    <w:rsid w:val="004C7414"/>
    <w:rsid w:val="004D093E"/>
    <w:rsid w:val="004D139B"/>
    <w:rsid w:val="004D407A"/>
    <w:rsid w:val="004D4971"/>
    <w:rsid w:val="004D658B"/>
    <w:rsid w:val="004E01F5"/>
    <w:rsid w:val="004E029B"/>
    <w:rsid w:val="004E04C4"/>
    <w:rsid w:val="004E0B06"/>
    <w:rsid w:val="004E121E"/>
    <w:rsid w:val="004E4681"/>
    <w:rsid w:val="004E553B"/>
    <w:rsid w:val="004F04F0"/>
    <w:rsid w:val="004F0F11"/>
    <w:rsid w:val="004F2947"/>
    <w:rsid w:val="004F5FB3"/>
    <w:rsid w:val="00500A1A"/>
    <w:rsid w:val="00500ACA"/>
    <w:rsid w:val="00500B0C"/>
    <w:rsid w:val="00501585"/>
    <w:rsid w:val="00502F47"/>
    <w:rsid w:val="00503ED9"/>
    <w:rsid w:val="00504D4F"/>
    <w:rsid w:val="00506189"/>
    <w:rsid w:val="005102BB"/>
    <w:rsid w:val="00510A08"/>
    <w:rsid w:val="00510EC2"/>
    <w:rsid w:val="005135F2"/>
    <w:rsid w:val="00514783"/>
    <w:rsid w:val="00515FDB"/>
    <w:rsid w:val="0051712C"/>
    <w:rsid w:val="00520A2E"/>
    <w:rsid w:val="005211CC"/>
    <w:rsid w:val="005247F7"/>
    <w:rsid w:val="00525F0A"/>
    <w:rsid w:val="00526B94"/>
    <w:rsid w:val="005278A5"/>
    <w:rsid w:val="00527EAF"/>
    <w:rsid w:val="005335EF"/>
    <w:rsid w:val="00534D4C"/>
    <w:rsid w:val="005351BB"/>
    <w:rsid w:val="00537F2D"/>
    <w:rsid w:val="005407F4"/>
    <w:rsid w:val="00542258"/>
    <w:rsid w:val="0054480A"/>
    <w:rsid w:val="00544F3E"/>
    <w:rsid w:val="005464AC"/>
    <w:rsid w:val="00546AF4"/>
    <w:rsid w:val="005505CE"/>
    <w:rsid w:val="00550E27"/>
    <w:rsid w:val="00551240"/>
    <w:rsid w:val="005525B8"/>
    <w:rsid w:val="005532DD"/>
    <w:rsid w:val="00554412"/>
    <w:rsid w:val="005558ED"/>
    <w:rsid w:val="00556F40"/>
    <w:rsid w:val="00561DD6"/>
    <w:rsid w:val="00562A70"/>
    <w:rsid w:val="00562FF5"/>
    <w:rsid w:val="005643A2"/>
    <w:rsid w:val="0056463E"/>
    <w:rsid w:val="00571364"/>
    <w:rsid w:val="00571976"/>
    <w:rsid w:val="00572846"/>
    <w:rsid w:val="005738D9"/>
    <w:rsid w:val="00575FEF"/>
    <w:rsid w:val="0058137B"/>
    <w:rsid w:val="005827DE"/>
    <w:rsid w:val="00583710"/>
    <w:rsid w:val="005839AF"/>
    <w:rsid w:val="00583CD0"/>
    <w:rsid w:val="00586AA5"/>
    <w:rsid w:val="005934BF"/>
    <w:rsid w:val="00593A56"/>
    <w:rsid w:val="00594F4D"/>
    <w:rsid w:val="00595C94"/>
    <w:rsid w:val="00597283"/>
    <w:rsid w:val="005A0A2C"/>
    <w:rsid w:val="005A31C4"/>
    <w:rsid w:val="005A3475"/>
    <w:rsid w:val="005A407B"/>
    <w:rsid w:val="005A43F0"/>
    <w:rsid w:val="005A4EB3"/>
    <w:rsid w:val="005A72A7"/>
    <w:rsid w:val="005B1A67"/>
    <w:rsid w:val="005B28C4"/>
    <w:rsid w:val="005B4511"/>
    <w:rsid w:val="005B45F1"/>
    <w:rsid w:val="005B4CDF"/>
    <w:rsid w:val="005B660F"/>
    <w:rsid w:val="005C225B"/>
    <w:rsid w:val="005C2CBE"/>
    <w:rsid w:val="005C3C53"/>
    <w:rsid w:val="005C47EB"/>
    <w:rsid w:val="005C4B6D"/>
    <w:rsid w:val="005C6F64"/>
    <w:rsid w:val="005D10F6"/>
    <w:rsid w:val="005D1597"/>
    <w:rsid w:val="005D1AB1"/>
    <w:rsid w:val="005D4214"/>
    <w:rsid w:val="005D4605"/>
    <w:rsid w:val="005D7EE8"/>
    <w:rsid w:val="005E5266"/>
    <w:rsid w:val="005E6180"/>
    <w:rsid w:val="005F1436"/>
    <w:rsid w:val="005F51F3"/>
    <w:rsid w:val="005F5404"/>
    <w:rsid w:val="00601189"/>
    <w:rsid w:val="0060327E"/>
    <w:rsid w:val="006055E2"/>
    <w:rsid w:val="00606B75"/>
    <w:rsid w:val="006071AC"/>
    <w:rsid w:val="006072C0"/>
    <w:rsid w:val="00607DD2"/>
    <w:rsid w:val="00611DE9"/>
    <w:rsid w:val="00612594"/>
    <w:rsid w:val="00612CAC"/>
    <w:rsid w:val="0061411C"/>
    <w:rsid w:val="006158C8"/>
    <w:rsid w:val="00616CA7"/>
    <w:rsid w:val="00617B93"/>
    <w:rsid w:val="00621C49"/>
    <w:rsid w:val="006220DA"/>
    <w:rsid w:val="00625B1E"/>
    <w:rsid w:val="00626087"/>
    <w:rsid w:val="00626901"/>
    <w:rsid w:val="006279E4"/>
    <w:rsid w:val="00627AA8"/>
    <w:rsid w:val="00630F67"/>
    <w:rsid w:val="00632FE7"/>
    <w:rsid w:val="00634DAA"/>
    <w:rsid w:val="006353B2"/>
    <w:rsid w:val="006362CB"/>
    <w:rsid w:val="00636FE2"/>
    <w:rsid w:val="00641237"/>
    <w:rsid w:val="006426D3"/>
    <w:rsid w:val="00642B35"/>
    <w:rsid w:val="00643DDA"/>
    <w:rsid w:val="006441A7"/>
    <w:rsid w:val="00644EF3"/>
    <w:rsid w:val="00645D80"/>
    <w:rsid w:val="00647F0C"/>
    <w:rsid w:val="00652984"/>
    <w:rsid w:val="006530A2"/>
    <w:rsid w:val="00653927"/>
    <w:rsid w:val="00654ED6"/>
    <w:rsid w:val="00655CEB"/>
    <w:rsid w:val="00656097"/>
    <w:rsid w:val="00661771"/>
    <w:rsid w:val="00663693"/>
    <w:rsid w:val="006644B4"/>
    <w:rsid w:val="006659E1"/>
    <w:rsid w:val="0067240C"/>
    <w:rsid w:val="00672D61"/>
    <w:rsid w:val="00673A10"/>
    <w:rsid w:val="00680E34"/>
    <w:rsid w:val="00682314"/>
    <w:rsid w:val="0068270C"/>
    <w:rsid w:val="006835B0"/>
    <w:rsid w:val="00684E53"/>
    <w:rsid w:val="00690BAA"/>
    <w:rsid w:val="006910C4"/>
    <w:rsid w:val="006924B4"/>
    <w:rsid w:val="00693951"/>
    <w:rsid w:val="00695F1E"/>
    <w:rsid w:val="00697B47"/>
    <w:rsid w:val="006A005A"/>
    <w:rsid w:val="006A05D5"/>
    <w:rsid w:val="006A0FDA"/>
    <w:rsid w:val="006A1D1F"/>
    <w:rsid w:val="006A1D2E"/>
    <w:rsid w:val="006A3670"/>
    <w:rsid w:val="006A3D58"/>
    <w:rsid w:val="006A3F99"/>
    <w:rsid w:val="006A6A31"/>
    <w:rsid w:val="006B08F3"/>
    <w:rsid w:val="006B1FAB"/>
    <w:rsid w:val="006B2A67"/>
    <w:rsid w:val="006B2F90"/>
    <w:rsid w:val="006B5AE1"/>
    <w:rsid w:val="006C018B"/>
    <w:rsid w:val="006C15F9"/>
    <w:rsid w:val="006C278B"/>
    <w:rsid w:val="006C3DBF"/>
    <w:rsid w:val="006C4D4F"/>
    <w:rsid w:val="006C52AF"/>
    <w:rsid w:val="006C58B8"/>
    <w:rsid w:val="006C5C3E"/>
    <w:rsid w:val="006C664E"/>
    <w:rsid w:val="006C7385"/>
    <w:rsid w:val="006C78F2"/>
    <w:rsid w:val="006D2742"/>
    <w:rsid w:val="006D2983"/>
    <w:rsid w:val="006D31BF"/>
    <w:rsid w:val="006D3AE9"/>
    <w:rsid w:val="006D3C6C"/>
    <w:rsid w:val="006D3DBB"/>
    <w:rsid w:val="006D5243"/>
    <w:rsid w:val="006D56C8"/>
    <w:rsid w:val="006D7FFE"/>
    <w:rsid w:val="006E0795"/>
    <w:rsid w:val="006E0DA1"/>
    <w:rsid w:val="006E1238"/>
    <w:rsid w:val="006E13AE"/>
    <w:rsid w:val="006E1D3F"/>
    <w:rsid w:val="006E60EF"/>
    <w:rsid w:val="006E7DB1"/>
    <w:rsid w:val="006F042F"/>
    <w:rsid w:val="006F3FD9"/>
    <w:rsid w:val="006F561B"/>
    <w:rsid w:val="006F6C7C"/>
    <w:rsid w:val="006F6FD5"/>
    <w:rsid w:val="007016D9"/>
    <w:rsid w:val="00704314"/>
    <w:rsid w:val="00705F9F"/>
    <w:rsid w:val="00710003"/>
    <w:rsid w:val="00710143"/>
    <w:rsid w:val="00712BA5"/>
    <w:rsid w:val="0071386B"/>
    <w:rsid w:val="00713BCF"/>
    <w:rsid w:val="00715362"/>
    <w:rsid w:val="00716E35"/>
    <w:rsid w:val="00716FD1"/>
    <w:rsid w:val="00717154"/>
    <w:rsid w:val="00720C40"/>
    <w:rsid w:val="007212C0"/>
    <w:rsid w:val="007212FC"/>
    <w:rsid w:val="00721479"/>
    <w:rsid w:val="00727434"/>
    <w:rsid w:val="007301DF"/>
    <w:rsid w:val="00731AB0"/>
    <w:rsid w:val="00740D89"/>
    <w:rsid w:val="0074107A"/>
    <w:rsid w:val="00741437"/>
    <w:rsid w:val="007415E5"/>
    <w:rsid w:val="00741C4B"/>
    <w:rsid w:val="00743A19"/>
    <w:rsid w:val="00751097"/>
    <w:rsid w:val="00752EDD"/>
    <w:rsid w:val="007543B9"/>
    <w:rsid w:val="0075448F"/>
    <w:rsid w:val="007546DA"/>
    <w:rsid w:val="00755345"/>
    <w:rsid w:val="007566B1"/>
    <w:rsid w:val="0075708F"/>
    <w:rsid w:val="007571DB"/>
    <w:rsid w:val="007610B6"/>
    <w:rsid w:val="007611A3"/>
    <w:rsid w:val="007704D0"/>
    <w:rsid w:val="0077124D"/>
    <w:rsid w:val="00772115"/>
    <w:rsid w:val="00773EDF"/>
    <w:rsid w:val="00773F18"/>
    <w:rsid w:val="00774A5A"/>
    <w:rsid w:val="00780FCB"/>
    <w:rsid w:val="0078133D"/>
    <w:rsid w:val="0078148A"/>
    <w:rsid w:val="007829B0"/>
    <w:rsid w:val="00782DA4"/>
    <w:rsid w:val="00783921"/>
    <w:rsid w:val="00783E3C"/>
    <w:rsid w:val="00784013"/>
    <w:rsid w:val="007903D3"/>
    <w:rsid w:val="00792EBE"/>
    <w:rsid w:val="007952F2"/>
    <w:rsid w:val="007A01EE"/>
    <w:rsid w:val="007A0A4A"/>
    <w:rsid w:val="007A13CF"/>
    <w:rsid w:val="007A1952"/>
    <w:rsid w:val="007A29FE"/>
    <w:rsid w:val="007A39EF"/>
    <w:rsid w:val="007A480A"/>
    <w:rsid w:val="007B065D"/>
    <w:rsid w:val="007B06B3"/>
    <w:rsid w:val="007B0852"/>
    <w:rsid w:val="007B3004"/>
    <w:rsid w:val="007B372D"/>
    <w:rsid w:val="007B508E"/>
    <w:rsid w:val="007B7379"/>
    <w:rsid w:val="007C0291"/>
    <w:rsid w:val="007C138D"/>
    <w:rsid w:val="007C1C80"/>
    <w:rsid w:val="007C1E64"/>
    <w:rsid w:val="007C4268"/>
    <w:rsid w:val="007C5099"/>
    <w:rsid w:val="007C5644"/>
    <w:rsid w:val="007C6168"/>
    <w:rsid w:val="007C65D9"/>
    <w:rsid w:val="007C6678"/>
    <w:rsid w:val="007D0B53"/>
    <w:rsid w:val="007D1C47"/>
    <w:rsid w:val="007D22FA"/>
    <w:rsid w:val="007D4018"/>
    <w:rsid w:val="007D60E9"/>
    <w:rsid w:val="007D6360"/>
    <w:rsid w:val="007D6A14"/>
    <w:rsid w:val="007E09B8"/>
    <w:rsid w:val="007E2305"/>
    <w:rsid w:val="007E651D"/>
    <w:rsid w:val="007E6FC4"/>
    <w:rsid w:val="007E7A94"/>
    <w:rsid w:val="007F32C6"/>
    <w:rsid w:val="007F5D7C"/>
    <w:rsid w:val="007F7DFD"/>
    <w:rsid w:val="008003D6"/>
    <w:rsid w:val="00806729"/>
    <w:rsid w:val="00806E37"/>
    <w:rsid w:val="0081224E"/>
    <w:rsid w:val="008127E5"/>
    <w:rsid w:val="00814870"/>
    <w:rsid w:val="00814EE2"/>
    <w:rsid w:val="00816102"/>
    <w:rsid w:val="00817586"/>
    <w:rsid w:val="0082090A"/>
    <w:rsid w:val="008213F8"/>
    <w:rsid w:val="0082413D"/>
    <w:rsid w:val="00824658"/>
    <w:rsid w:val="00825471"/>
    <w:rsid w:val="008311AC"/>
    <w:rsid w:val="008330EB"/>
    <w:rsid w:val="00833A90"/>
    <w:rsid w:val="00833B93"/>
    <w:rsid w:val="00833C4A"/>
    <w:rsid w:val="008369B9"/>
    <w:rsid w:val="00836FEB"/>
    <w:rsid w:val="00842BAF"/>
    <w:rsid w:val="00843C49"/>
    <w:rsid w:val="00843DD7"/>
    <w:rsid w:val="00845927"/>
    <w:rsid w:val="0084724B"/>
    <w:rsid w:val="0085025A"/>
    <w:rsid w:val="0085288F"/>
    <w:rsid w:val="00857C44"/>
    <w:rsid w:val="008605CC"/>
    <w:rsid w:val="00861BFD"/>
    <w:rsid w:val="00862408"/>
    <w:rsid w:val="00862EDB"/>
    <w:rsid w:val="00864C4E"/>
    <w:rsid w:val="008651A7"/>
    <w:rsid w:val="0086671A"/>
    <w:rsid w:val="00866982"/>
    <w:rsid w:val="00871A9F"/>
    <w:rsid w:val="00871CCB"/>
    <w:rsid w:val="0087219C"/>
    <w:rsid w:val="00872FED"/>
    <w:rsid w:val="0087368B"/>
    <w:rsid w:val="00873ACB"/>
    <w:rsid w:val="00874628"/>
    <w:rsid w:val="0087468F"/>
    <w:rsid w:val="00874C6E"/>
    <w:rsid w:val="008767FB"/>
    <w:rsid w:val="00877015"/>
    <w:rsid w:val="00880DF1"/>
    <w:rsid w:val="00881928"/>
    <w:rsid w:val="00882E90"/>
    <w:rsid w:val="008858E6"/>
    <w:rsid w:val="00885B37"/>
    <w:rsid w:val="008873EC"/>
    <w:rsid w:val="0088772E"/>
    <w:rsid w:val="008907DF"/>
    <w:rsid w:val="00891849"/>
    <w:rsid w:val="00892F80"/>
    <w:rsid w:val="00893D3B"/>
    <w:rsid w:val="00895809"/>
    <w:rsid w:val="00895C24"/>
    <w:rsid w:val="0089602A"/>
    <w:rsid w:val="00897407"/>
    <w:rsid w:val="008A1D0B"/>
    <w:rsid w:val="008A2B6B"/>
    <w:rsid w:val="008A4164"/>
    <w:rsid w:val="008A4281"/>
    <w:rsid w:val="008A55C3"/>
    <w:rsid w:val="008A666C"/>
    <w:rsid w:val="008A7C85"/>
    <w:rsid w:val="008B1AAD"/>
    <w:rsid w:val="008B4489"/>
    <w:rsid w:val="008B473F"/>
    <w:rsid w:val="008B5440"/>
    <w:rsid w:val="008C0664"/>
    <w:rsid w:val="008C2A06"/>
    <w:rsid w:val="008C558A"/>
    <w:rsid w:val="008C5E16"/>
    <w:rsid w:val="008D1676"/>
    <w:rsid w:val="008D193A"/>
    <w:rsid w:val="008D1BC2"/>
    <w:rsid w:val="008D4D0A"/>
    <w:rsid w:val="008D4FE2"/>
    <w:rsid w:val="008D50D5"/>
    <w:rsid w:val="008D6F73"/>
    <w:rsid w:val="008E59D9"/>
    <w:rsid w:val="008E651B"/>
    <w:rsid w:val="008E7E19"/>
    <w:rsid w:val="008F07A5"/>
    <w:rsid w:val="008F0A0F"/>
    <w:rsid w:val="008F0E26"/>
    <w:rsid w:val="008F0F21"/>
    <w:rsid w:val="008F1858"/>
    <w:rsid w:val="008F19A9"/>
    <w:rsid w:val="008F19D9"/>
    <w:rsid w:val="008F3605"/>
    <w:rsid w:val="008F38AB"/>
    <w:rsid w:val="008F4610"/>
    <w:rsid w:val="008F7DE8"/>
    <w:rsid w:val="009013D8"/>
    <w:rsid w:val="0090169D"/>
    <w:rsid w:val="00901BDA"/>
    <w:rsid w:val="0090236F"/>
    <w:rsid w:val="009058F4"/>
    <w:rsid w:val="0090705E"/>
    <w:rsid w:val="00912D58"/>
    <w:rsid w:val="0091433D"/>
    <w:rsid w:val="009169F5"/>
    <w:rsid w:val="00916C10"/>
    <w:rsid w:val="00917525"/>
    <w:rsid w:val="0091795D"/>
    <w:rsid w:val="009206B3"/>
    <w:rsid w:val="0092467C"/>
    <w:rsid w:val="00924ED8"/>
    <w:rsid w:val="00925084"/>
    <w:rsid w:val="009254FA"/>
    <w:rsid w:val="009267AA"/>
    <w:rsid w:val="00926CC8"/>
    <w:rsid w:val="009272BF"/>
    <w:rsid w:val="00927983"/>
    <w:rsid w:val="009305A8"/>
    <w:rsid w:val="00930D88"/>
    <w:rsid w:val="0093223F"/>
    <w:rsid w:val="00932515"/>
    <w:rsid w:val="00932B2F"/>
    <w:rsid w:val="0093461F"/>
    <w:rsid w:val="0093569A"/>
    <w:rsid w:val="00935EC3"/>
    <w:rsid w:val="009373DC"/>
    <w:rsid w:val="009414C8"/>
    <w:rsid w:val="009416CD"/>
    <w:rsid w:val="0094530F"/>
    <w:rsid w:val="009454D5"/>
    <w:rsid w:val="00945C94"/>
    <w:rsid w:val="009462C9"/>
    <w:rsid w:val="00947739"/>
    <w:rsid w:val="00947B55"/>
    <w:rsid w:val="00950454"/>
    <w:rsid w:val="009515B5"/>
    <w:rsid w:val="00951F77"/>
    <w:rsid w:val="00952053"/>
    <w:rsid w:val="00960CA1"/>
    <w:rsid w:val="009624EC"/>
    <w:rsid w:val="0096316E"/>
    <w:rsid w:val="0096388C"/>
    <w:rsid w:val="00963C66"/>
    <w:rsid w:val="00964967"/>
    <w:rsid w:val="0096517F"/>
    <w:rsid w:val="009653E2"/>
    <w:rsid w:val="00970F9A"/>
    <w:rsid w:val="009722D3"/>
    <w:rsid w:val="00973357"/>
    <w:rsid w:val="00974928"/>
    <w:rsid w:val="00974AA9"/>
    <w:rsid w:val="0097532C"/>
    <w:rsid w:val="0097694E"/>
    <w:rsid w:val="0097753D"/>
    <w:rsid w:val="0097787D"/>
    <w:rsid w:val="009778BD"/>
    <w:rsid w:val="00977F7C"/>
    <w:rsid w:val="00981973"/>
    <w:rsid w:val="0098231B"/>
    <w:rsid w:val="00982CCF"/>
    <w:rsid w:val="00983749"/>
    <w:rsid w:val="009841B1"/>
    <w:rsid w:val="009844F1"/>
    <w:rsid w:val="00990BFD"/>
    <w:rsid w:val="00990D30"/>
    <w:rsid w:val="0099164E"/>
    <w:rsid w:val="00991932"/>
    <w:rsid w:val="00993116"/>
    <w:rsid w:val="00997EC3"/>
    <w:rsid w:val="009A1772"/>
    <w:rsid w:val="009A1B9A"/>
    <w:rsid w:val="009A291C"/>
    <w:rsid w:val="009A3804"/>
    <w:rsid w:val="009A653F"/>
    <w:rsid w:val="009A67D4"/>
    <w:rsid w:val="009A7CC6"/>
    <w:rsid w:val="009B0941"/>
    <w:rsid w:val="009B0EBE"/>
    <w:rsid w:val="009B0F27"/>
    <w:rsid w:val="009B698D"/>
    <w:rsid w:val="009B7C91"/>
    <w:rsid w:val="009B7DC9"/>
    <w:rsid w:val="009C2A2A"/>
    <w:rsid w:val="009C3C19"/>
    <w:rsid w:val="009C457A"/>
    <w:rsid w:val="009C5D50"/>
    <w:rsid w:val="009D0834"/>
    <w:rsid w:val="009D41D7"/>
    <w:rsid w:val="009D7659"/>
    <w:rsid w:val="009E193E"/>
    <w:rsid w:val="009E273A"/>
    <w:rsid w:val="009E2D23"/>
    <w:rsid w:val="009E2EFF"/>
    <w:rsid w:val="009E3F4F"/>
    <w:rsid w:val="009E4F9F"/>
    <w:rsid w:val="009E70ED"/>
    <w:rsid w:val="009E7337"/>
    <w:rsid w:val="009F05C9"/>
    <w:rsid w:val="009F0860"/>
    <w:rsid w:val="009F095F"/>
    <w:rsid w:val="009F1171"/>
    <w:rsid w:val="009F3B6A"/>
    <w:rsid w:val="009F5773"/>
    <w:rsid w:val="009F59AB"/>
    <w:rsid w:val="009F5C97"/>
    <w:rsid w:val="009F74F8"/>
    <w:rsid w:val="00A02733"/>
    <w:rsid w:val="00A03B57"/>
    <w:rsid w:val="00A04E92"/>
    <w:rsid w:val="00A06A37"/>
    <w:rsid w:val="00A06C55"/>
    <w:rsid w:val="00A108FA"/>
    <w:rsid w:val="00A126E8"/>
    <w:rsid w:val="00A12863"/>
    <w:rsid w:val="00A142DB"/>
    <w:rsid w:val="00A142EE"/>
    <w:rsid w:val="00A14AE4"/>
    <w:rsid w:val="00A1665F"/>
    <w:rsid w:val="00A1694F"/>
    <w:rsid w:val="00A17A81"/>
    <w:rsid w:val="00A21C4B"/>
    <w:rsid w:val="00A21E2A"/>
    <w:rsid w:val="00A232BC"/>
    <w:rsid w:val="00A2359D"/>
    <w:rsid w:val="00A23D18"/>
    <w:rsid w:val="00A24428"/>
    <w:rsid w:val="00A252BD"/>
    <w:rsid w:val="00A26CA4"/>
    <w:rsid w:val="00A30495"/>
    <w:rsid w:val="00A33669"/>
    <w:rsid w:val="00A358AD"/>
    <w:rsid w:val="00A35C5E"/>
    <w:rsid w:val="00A37564"/>
    <w:rsid w:val="00A406F4"/>
    <w:rsid w:val="00A4131E"/>
    <w:rsid w:val="00A4194D"/>
    <w:rsid w:val="00A43E50"/>
    <w:rsid w:val="00A447E5"/>
    <w:rsid w:val="00A460EC"/>
    <w:rsid w:val="00A4789F"/>
    <w:rsid w:val="00A50ADB"/>
    <w:rsid w:val="00A5141B"/>
    <w:rsid w:val="00A51688"/>
    <w:rsid w:val="00A51BD4"/>
    <w:rsid w:val="00A5381F"/>
    <w:rsid w:val="00A561B6"/>
    <w:rsid w:val="00A5680E"/>
    <w:rsid w:val="00A6172E"/>
    <w:rsid w:val="00A6337A"/>
    <w:rsid w:val="00A64335"/>
    <w:rsid w:val="00A667BF"/>
    <w:rsid w:val="00A67F3E"/>
    <w:rsid w:val="00A71C53"/>
    <w:rsid w:val="00A730AB"/>
    <w:rsid w:val="00A73979"/>
    <w:rsid w:val="00A74274"/>
    <w:rsid w:val="00A8129D"/>
    <w:rsid w:val="00A82A2B"/>
    <w:rsid w:val="00A83137"/>
    <w:rsid w:val="00A8332C"/>
    <w:rsid w:val="00A8511D"/>
    <w:rsid w:val="00A8528A"/>
    <w:rsid w:val="00A86247"/>
    <w:rsid w:val="00A86828"/>
    <w:rsid w:val="00A901B2"/>
    <w:rsid w:val="00A9098C"/>
    <w:rsid w:val="00A90E6E"/>
    <w:rsid w:val="00A92AF3"/>
    <w:rsid w:val="00A93810"/>
    <w:rsid w:val="00A938A7"/>
    <w:rsid w:val="00A93B45"/>
    <w:rsid w:val="00A944B3"/>
    <w:rsid w:val="00A9489F"/>
    <w:rsid w:val="00A94AF2"/>
    <w:rsid w:val="00A94FE3"/>
    <w:rsid w:val="00A9658C"/>
    <w:rsid w:val="00AA0183"/>
    <w:rsid w:val="00AA0DDB"/>
    <w:rsid w:val="00AA170F"/>
    <w:rsid w:val="00AA1FDB"/>
    <w:rsid w:val="00AA218F"/>
    <w:rsid w:val="00AA3531"/>
    <w:rsid w:val="00AA3DDC"/>
    <w:rsid w:val="00AA4E4D"/>
    <w:rsid w:val="00AA76DC"/>
    <w:rsid w:val="00AA7937"/>
    <w:rsid w:val="00AB01FF"/>
    <w:rsid w:val="00AB1F29"/>
    <w:rsid w:val="00AB28D6"/>
    <w:rsid w:val="00AB5B08"/>
    <w:rsid w:val="00AB6233"/>
    <w:rsid w:val="00AB6538"/>
    <w:rsid w:val="00AC0A46"/>
    <w:rsid w:val="00AC2773"/>
    <w:rsid w:val="00AC2E62"/>
    <w:rsid w:val="00AC3BBD"/>
    <w:rsid w:val="00AC6CAE"/>
    <w:rsid w:val="00AD126E"/>
    <w:rsid w:val="00AD3B98"/>
    <w:rsid w:val="00AD6CB2"/>
    <w:rsid w:val="00AE26F8"/>
    <w:rsid w:val="00AE2AE3"/>
    <w:rsid w:val="00AE32A2"/>
    <w:rsid w:val="00AE37F4"/>
    <w:rsid w:val="00AE3926"/>
    <w:rsid w:val="00AE3B21"/>
    <w:rsid w:val="00AE3BDF"/>
    <w:rsid w:val="00AF1720"/>
    <w:rsid w:val="00AF33E2"/>
    <w:rsid w:val="00AF3D4E"/>
    <w:rsid w:val="00AF46ED"/>
    <w:rsid w:val="00B00820"/>
    <w:rsid w:val="00B01BF1"/>
    <w:rsid w:val="00B01DB2"/>
    <w:rsid w:val="00B020FB"/>
    <w:rsid w:val="00B02CAF"/>
    <w:rsid w:val="00B03DBC"/>
    <w:rsid w:val="00B04917"/>
    <w:rsid w:val="00B06CAA"/>
    <w:rsid w:val="00B1150A"/>
    <w:rsid w:val="00B12ED4"/>
    <w:rsid w:val="00B1619F"/>
    <w:rsid w:val="00B164CA"/>
    <w:rsid w:val="00B16563"/>
    <w:rsid w:val="00B17E4F"/>
    <w:rsid w:val="00B203CD"/>
    <w:rsid w:val="00B2167A"/>
    <w:rsid w:val="00B21893"/>
    <w:rsid w:val="00B2227B"/>
    <w:rsid w:val="00B228B3"/>
    <w:rsid w:val="00B25B4F"/>
    <w:rsid w:val="00B2678C"/>
    <w:rsid w:val="00B271A2"/>
    <w:rsid w:val="00B33A0F"/>
    <w:rsid w:val="00B34B0D"/>
    <w:rsid w:val="00B360BD"/>
    <w:rsid w:val="00B36157"/>
    <w:rsid w:val="00B4034B"/>
    <w:rsid w:val="00B4436D"/>
    <w:rsid w:val="00B50138"/>
    <w:rsid w:val="00B5136D"/>
    <w:rsid w:val="00B52576"/>
    <w:rsid w:val="00B534E7"/>
    <w:rsid w:val="00B545BD"/>
    <w:rsid w:val="00B567E9"/>
    <w:rsid w:val="00B56BB0"/>
    <w:rsid w:val="00B57397"/>
    <w:rsid w:val="00B6115D"/>
    <w:rsid w:val="00B631A5"/>
    <w:rsid w:val="00B63CBF"/>
    <w:rsid w:val="00B66A02"/>
    <w:rsid w:val="00B66A61"/>
    <w:rsid w:val="00B66E47"/>
    <w:rsid w:val="00B67C69"/>
    <w:rsid w:val="00B703A3"/>
    <w:rsid w:val="00B72F07"/>
    <w:rsid w:val="00B74810"/>
    <w:rsid w:val="00B77041"/>
    <w:rsid w:val="00B7739B"/>
    <w:rsid w:val="00B77D04"/>
    <w:rsid w:val="00B77EE3"/>
    <w:rsid w:val="00B80DD8"/>
    <w:rsid w:val="00B81B11"/>
    <w:rsid w:val="00B84CBD"/>
    <w:rsid w:val="00B85858"/>
    <w:rsid w:val="00B867FF"/>
    <w:rsid w:val="00B8769D"/>
    <w:rsid w:val="00B9422A"/>
    <w:rsid w:val="00B96047"/>
    <w:rsid w:val="00B960CE"/>
    <w:rsid w:val="00B97376"/>
    <w:rsid w:val="00BA0593"/>
    <w:rsid w:val="00BA3B3D"/>
    <w:rsid w:val="00BA60EB"/>
    <w:rsid w:val="00BA7E3D"/>
    <w:rsid w:val="00BB036F"/>
    <w:rsid w:val="00BB0494"/>
    <w:rsid w:val="00BB1212"/>
    <w:rsid w:val="00BB1A3E"/>
    <w:rsid w:val="00BB1E90"/>
    <w:rsid w:val="00BB226D"/>
    <w:rsid w:val="00BB3670"/>
    <w:rsid w:val="00BB36FB"/>
    <w:rsid w:val="00BB5BBD"/>
    <w:rsid w:val="00BB6130"/>
    <w:rsid w:val="00BC06E1"/>
    <w:rsid w:val="00BC0E95"/>
    <w:rsid w:val="00BC124F"/>
    <w:rsid w:val="00BC1B3E"/>
    <w:rsid w:val="00BC4169"/>
    <w:rsid w:val="00BC4A81"/>
    <w:rsid w:val="00BC4B17"/>
    <w:rsid w:val="00BC50D8"/>
    <w:rsid w:val="00BD34FD"/>
    <w:rsid w:val="00BD39BA"/>
    <w:rsid w:val="00BD3CD2"/>
    <w:rsid w:val="00BD47F3"/>
    <w:rsid w:val="00BD4C92"/>
    <w:rsid w:val="00BD5872"/>
    <w:rsid w:val="00BD6EBE"/>
    <w:rsid w:val="00BD73D2"/>
    <w:rsid w:val="00BE23C8"/>
    <w:rsid w:val="00BE4FF1"/>
    <w:rsid w:val="00BE743A"/>
    <w:rsid w:val="00BF2837"/>
    <w:rsid w:val="00BF405D"/>
    <w:rsid w:val="00BF4863"/>
    <w:rsid w:val="00BF4E01"/>
    <w:rsid w:val="00BF5661"/>
    <w:rsid w:val="00BF5732"/>
    <w:rsid w:val="00BF6F6C"/>
    <w:rsid w:val="00BF731D"/>
    <w:rsid w:val="00BF7C32"/>
    <w:rsid w:val="00C00164"/>
    <w:rsid w:val="00C02FFE"/>
    <w:rsid w:val="00C03279"/>
    <w:rsid w:val="00C04439"/>
    <w:rsid w:val="00C04EB0"/>
    <w:rsid w:val="00C0530E"/>
    <w:rsid w:val="00C05AE1"/>
    <w:rsid w:val="00C05EB5"/>
    <w:rsid w:val="00C10026"/>
    <w:rsid w:val="00C12B56"/>
    <w:rsid w:val="00C14869"/>
    <w:rsid w:val="00C14EC8"/>
    <w:rsid w:val="00C15757"/>
    <w:rsid w:val="00C16A84"/>
    <w:rsid w:val="00C173CC"/>
    <w:rsid w:val="00C17856"/>
    <w:rsid w:val="00C21667"/>
    <w:rsid w:val="00C21751"/>
    <w:rsid w:val="00C24323"/>
    <w:rsid w:val="00C25D76"/>
    <w:rsid w:val="00C26691"/>
    <w:rsid w:val="00C30B14"/>
    <w:rsid w:val="00C31418"/>
    <w:rsid w:val="00C37247"/>
    <w:rsid w:val="00C4184C"/>
    <w:rsid w:val="00C41AC0"/>
    <w:rsid w:val="00C42775"/>
    <w:rsid w:val="00C43E29"/>
    <w:rsid w:val="00C44D39"/>
    <w:rsid w:val="00C453D2"/>
    <w:rsid w:val="00C45A2B"/>
    <w:rsid w:val="00C472F6"/>
    <w:rsid w:val="00C479BB"/>
    <w:rsid w:val="00C529BA"/>
    <w:rsid w:val="00C532B9"/>
    <w:rsid w:val="00C53DAE"/>
    <w:rsid w:val="00C55769"/>
    <w:rsid w:val="00C55BA6"/>
    <w:rsid w:val="00C561A9"/>
    <w:rsid w:val="00C57640"/>
    <w:rsid w:val="00C6200B"/>
    <w:rsid w:val="00C62420"/>
    <w:rsid w:val="00C6259B"/>
    <w:rsid w:val="00C62F5C"/>
    <w:rsid w:val="00C64293"/>
    <w:rsid w:val="00C64A05"/>
    <w:rsid w:val="00C6562D"/>
    <w:rsid w:val="00C705D3"/>
    <w:rsid w:val="00C71738"/>
    <w:rsid w:val="00C71D89"/>
    <w:rsid w:val="00C74635"/>
    <w:rsid w:val="00C7505D"/>
    <w:rsid w:val="00C77850"/>
    <w:rsid w:val="00C77B42"/>
    <w:rsid w:val="00C802E3"/>
    <w:rsid w:val="00C8456E"/>
    <w:rsid w:val="00C875A2"/>
    <w:rsid w:val="00C93602"/>
    <w:rsid w:val="00C94FDD"/>
    <w:rsid w:val="00C95A52"/>
    <w:rsid w:val="00C965C3"/>
    <w:rsid w:val="00C9673A"/>
    <w:rsid w:val="00C96C4F"/>
    <w:rsid w:val="00CA048F"/>
    <w:rsid w:val="00CA1908"/>
    <w:rsid w:val="00CA56D1"/>
    <w:rsid w:val="00CA5F8F"/>
    <w:rsid w:val="00CB1338"/>
    <w:rsid w:val="00CB225D"/>
    <w:rsid w:val="00CB2CA6"/>
    <w:rsid w:val="00CB2F67"/>
    <w:rsid w:val="00CB3768"/>
    <w:rsid w:val="00CB3C81"/>
    <w:rsid w:val="00CB3F9C"/>
    <w:rsid w:val="00CB5449"/>
    <w:rsid w:val="00CB700E"/>
    <w:rsid w:val="00CC04E2"/>
    <w:rsid w:val="00CC1BD5"/>
    <w:rsid w:val="00CC3522"/>
    <w:rsid w:val="00CC35E5"/>
    <w:rsid w:val="00CC4589"/>
    <w:rsid w:val="00CC4BB8"/>
    <w:rsid w:val="00CC516F"/>
    <w:rsid w:val="00CC64F0"/>
    <w:rsid w:val="00CC70B9"/>
    <w:rsid w:val="00CD05FC"/>
    <w:rsid w:val="00CD06CB"/>
    <w:rsid w:val="00CD2154"/>
    <w:rsid w:val="00CD25D7"/>
    <w:rsid w:val="00CD3C8F"/>
    <w:rsid w:val="00CD454D"/>
    <w:rsid w:val="00CD47DF"/>
    <w:rsid w:val="00CD70DA"/>
    <w:rsid w:val="00CD784A"/>
    <w:rsid w:val="00CE186E"/>
    <w:rsid w:val="00CE1A84"/>
    <w:rsid w:val="00CE1B74"/>
    <w:rsid w:val="00CE2CAE"/>
    <w:rsid w:val="00CE60A7"/>
    <w:rsid w:val="00CE7DB6"/>
    <w:rsid w:val="00CF148A"/>
    <w:rsid w:val="00CF22DA"/>
    <w:rsid w:val="00CF24DA"/>
    <w:rsid w:val="00CF7D2C"/>
    <w:rsid w:val="00D00364"/>
    <w:rsid w:val="00D00429"/>
    <w:rsid w:val="00D00AB9"/>
    <w:rsid w:val="00D0113C"/>
    <w:rsid w:val="00D037EB"/>
    <w:rsid w:val="00D03C2F"/>
    <w:rsid w:val="00D0498E"/>
    <w:rsid w:val="00D063D6"/>
    <w:rsid w:val="00D07039"/>
    <w:rsid w:val="00D108D3"/>
    <w:rsid w:val="00D13984"/>
    <w:rsid w:val="00D159EC"/>
    <w:rsid w:val="00D16387"/>
    <w:rsid w:val="00D16E2D"/>
    <w:rsid w:val="00D2030A"/>
    <w:rsid w:val="00D23F53"/>
    <w:rsid w:val="00D24298"/>
    <w:rsid w:val="00D25C6A"/>
    <w:rsid w:val="00D2651E"/>
    <w:rsid w:val="00D26CCC"/>
    <w:rsid w:val="00D2704F"/>
    <w:rsid w:val="00D27239"/>
    <w:rsid w:val="00D34F64"/>
    <w:rsid w:val="00D36A8D"/>
    <w:rsid w:val="00D37616"/>
    <w:rsid w:val="00D41ACF"/>
    <w:rsid w:val="00D42BCA"/>
    <w:rsid w:val="00D43583"/>
    <w:rsid w:val="00D43B9C"/>
    <w:rsid w:val="00D455A4"/>
    <w:rsid w:val="00D45BDB"/>
    <w:rsid w:val="00D45F5F"/>
    <w:rsid w:val="00D5109A"/>
    <w:rsid w:val="00D51548"/>
    <w:rsid w:val="00D53883"/>
    <w:rsid w:val="00D54029"/>
    <w:rsid w:val="00D54C04"/>
    <w:rsid w:val="00D61987"/>
    <w:rsid w:val="00D640C1"/>
    <w:rsid w:val="00D645FA"/>
    <w:rsid w:val="00D65F4F"/>
    <w:rsid w:val="00D66F8C"/>
    <w:rsid w:val="00D70F95"/>
    <w:rsid w:val="00D7183B"/>
    <w:rsid w:val="00D71D0E"/>
    <w:rsid w:val="00D7251F"/>
    <w:rsid w:val="00D73261"/>
    <w:rsid w:val="00D73F46"/>
    <w:rsid w:val="00D73F92"/>
    <w:rsid w:val="00D74F3F"/>
    <w:rsid w:val="00D7725C"/>
    <w:rsid w:val="00D77CB5"/>
    <w:rsid w:val="00D801AE"/>
    <w:rsid w:val="00D81FAE"/>
    <w:rsid w:val="00D838DB"/>
    <w:rsid w:val="00D83A96"/>
    <w:rsid w:val="00D853CC"/>
    <w:rsid w:val="00D869E1"/>
    <w:rsid w:val="00D908F8"/>
    <w:rsid w:val="00D91074"/>
    <w:rsid w:val="00D91B7F"/>
    <w:rsid w:val="00D92646"/>
    <w:rsid w:val="00D9374A"/>
    <w:rsid w:val="00D9524D"/>
    <w:rsid w:val="00D9534F"/>
    <w:rsid w:val="00DA0F2F"/>
    <w:rsid w:val="00DA1857"/>
    <w:rsid w:val="00DA2295"/>
    <w:rsid w:val="00DA38C5"/>
    <w:rsid w:val="00DA6547"/>
    <w:rsid w:val="00DA77AD"/>
    <w:rsid w:val="00DB0703"/>
    <w:rsid w:val="00DB1EF3"/>
    <w:rsid w:val="00DB2FF3"/>
    <w:rsid w:val="00DB41C7"/>
    <w:rsid w:val="00DB47CF"/>
    <w:rsid w:val="00DB6480"/>
    <w:rsid w:val="00DC0270"/>
    <w:rsid w:val="00DC1B6E"/>
    <w:rsid w:val="00DC2254"/>
    <w:rsid w:val="00DC2ADD"/>
    <w:rsid w:val="00DC39A0"/>
    <w:rsid w:val="00DC5052"/>
    <w:rsid w:val="00DC6911"/>
    <w:rsid w:val="00DC6A00"/>
    <w:rsid w:val="00DD054B"/>
    <w:rsid w:val="00DD0AD5"/>
    <w:rsid w:val="00DD1FA7"/>
    <w:rsid w:val="00DD3C21"/>
    <w:rsid w:val="00DD46BF"/>
    <w:rsid w:val="00DD4B2D"/>
    <w:rsid w:val="00DD62BF"/>
    <w:rsid w:val="00DE23A8"/>
    <w:rsid w:val="00DE4CA9"/>
    <w:rsid w:val="00DE6AAE"/>
    <w:rsid w:val="00DE6F4D"/>
    <w:rsid w:val="00DE7AF2"/>
    <w:rsid w:val="00DF0DBE"/>
    <w:rsid w:val="00DF1AC3"/>
    <w:rsid w:val="00DF200E"/>
    <w:rsid w:val="00DF21FA"/>
    <w:rsid w:val="00DF40FE"/>
    <w:rsid w:val="00DF410B"/>
    <w:rsid w:val="00DF5542"/>
    <w:rsid w:val="00DF5C42"/>
    <w:rsid w:val="00DF627A"/>
    <w:rsid w:val="00DF74B5"/>
    <w:rsid w:val="00E00144"/>
    <w:rsid w:val="00E01CE5"/>
    <w:rsid w:val="00E0220C"/>
    <w:rsid w:val="00E02BDC"/>
    <w:rsid w:val="00E0345D"/>
    <w:rsid w:val="00E068A7"/>
    <w:rsid w:val="00E07E40"/>
    <w:rsid w:val="00E10A11"/>
    <w:rsid w:val="00E10A60"/>
    <w:rsid w:val="00E11563"/>
    <w:rsid w:val="00E12557"/>
    <w:rsid w:val="00E13621"/>
    <w:rsid w:val="00E14F96"/>
    <w:rsid w:val="00E15BCE"/>
    <w:rsid w:val="00E20AC3"/>
    <w:rsid w:val="00E214FD"/>
    <w:rsid w:val="00E221EC"/>
    <w:rsid w:val="00E22210"/>
    <w:rsid w:val="00E23DE0"/>
    <w:rsid w:val="00E26AB7"/>
    <w:rsid w:val="00E31741"/>
    <w:rsid w:val="00E33BCA"/>
    <w:rsid w:val="00E34EB9"/>
    <w:rsid w:val="00E36516"/>
    <w:rsid w:val="00E40819"/>
    <w:rsid w:val="00E408B6"/>
    <w:rsid w:val="00E4223F"/>
    <w:rsid w:val="00E42A16"/>
    <w:rsid w:val="00E42A66"/>
    <w:rsid w:val="00E446BF"/>
    <w:rsid w:val="00E45F06"/>
    <w:rsid w:val="00E4605E"/>
    <w:rsid w:val="00E463BA"/>
    <w:rsid w:val="00E46FCC"/>
    <w:rsid w:val="00E46FEF"/>
    <w:rsid w:val="00E5384C"/>
    <w:rsid w:val="00E53E8A"/>
    <w:rsid w:val="00E54990"/>
    <w:rsid w:val="00E5537C"/>
    <w:rsid w:val="00E55667"/>
    <w:rsid w:val="00E56048"/>
    <w:rsid w:val="00E56482"/>
    <w:rsid w:val="00E57D57"/>
    <w:rsid w:val="00E6415A"/>
    <w:rsid w:val="00E6522A"/>
    <w:rsid w:val="00E65CFC"/>
    <w:rsid w:val="00E65D15"/>
    <w:rsid w:val="00E66209"/>
    <w:rsid w:val="00E70387"/>
    <w:rsid w:val="00E70463"/>
    <w:rsid w:val="00E70BF4"/>
    <w:rsid w:val="00E712F9"/>
    <w:rsid w:val="00E72C3A"/>
    <w:rsid w:val="00E80CDB"/>
    <w:rsid w:val="00E8497C"/>
    <w:rsid w:val="00E85093"/>
    <w:rsid w:val="00E94325"/>
    <w:rsid w:val="00E9508D"/>
    <w:rsid w:val="00E97051"/>
    <w:rsid w:val="00EA012F"/>
    <w:rsid w:val="00EA0294"/>
    <w:rsid w:val="00EA04C1"/>
    <w:rsid w:val="00EA1145"/>
    <w:rsid w:val="00EA19D0"/>
    <w:rsid w:val="00EA20C9"/>
    <w:rsid w:val="00EA2951"/>
    <w:rsid w:val="00EA333A"/>
    <w:rsid w:val="00EA35E5"/>
    <w:rsid w:val="00EA5065"/>
    <w:rsid w:val="00EA5913"/>
    <w:rsid w:val="00EA5FED"/>
    <w:rsid w:val="00EA6EA5"/>
    <w:rsid w:val="00EA765A"/>
    <w:rsid w:val="00EB1E23"/>
    <w:rsid w:val="00EB1E42"/>
    <w:rsid w:val="00EB252F"/>
    <w:rsid w:val="00EB3B3C"/>
    <w:rsid w:val="00EB5A6A"/>
    <w:rsid w:val="00EB6567"/>
    <w:rsid w:val="00EB6DC5"/>
    <w:rsid w:val="00EC1D7F"/>
    <w:rsid w:val="00EC36A3"/>
    <w:rsid w:val="00EC3B25"/>
    <w:rsid w:val="00EC6BBD"/>
    <w:rsid w:val="00ED0A69"/>
    <w:rsid w:val="00ED0B81"/>
    <w:rsid w:val="00ED1134"/>
    <w:rsid w:val="00ED1575"/>
    <w:rsid w:val="00ED18BD"/>
    <w:rsid w:val="00ED1AF0"/>
    <w:rsid w:val="00ED4245"/>
    <w:rsid w:val="00EE0E4B"/>
    <w:rsid w:val="00EE1117"/>
    <w:rsid w:val="00EE265E"/>
    <w:rsid w:val="00EE36F2"/>
    <w:rsid w:val="00EF018B"/>
    <w:rsid w:val="00EF0A04"/>
    <w:rsid w:val="00EF0FFA"/>
    <w:rsid w:val="00EF2162"/>
    <w:rsid w:val="00EF4B46"/>
    <w:rsid w:val="00EF7D3D"/>
    <w:rsid w:val="00F0075E"/>
    <w:rsid w:val="00F02BE1"/>
    <w:rsid w:val="00F05AEF"/>
    <w:rsid w:val="00F07AA1"/>
    <w:rsid w:val="00F07E22"/>
    <w:rsid w:val="00F10312"/>
    <w:rsid w:val="00F12AD1"/>
    <w:rsid w:val="00F13F09"/>
    <w:rsid w:val="00F1509F"/>
    <w:rsid w:val="00F15B40"/>
    <w:rsid w:val="00F1675F"/>
    <w:rsid w:val="00F1679E"/>
    <w:rsid w:val="00F2070D"/>
    <w:rsid w:val="00F20EC9"/>
    <w:rsid w:val="00F218AF"/>
    <w:rsid w:val="00F2638E"/>
    <w:rsid w:val="00F26AB4"/>
    <w:rsid w:val="00F3051E"/>
    <w:rsid w:val="00F30690"/>
    <w:rsid w:val="00F30911"/>
    <w:rsid w:val="00F30F48"/>
    <w:rsid w:val="00F31137"/>
    <w:rsid w:val="00F31C8C"/>
    <w:rsid w:val="00F32B2F"/>
    <w:rsid w:val="00F334AC"/>
    <w:rsid w:val="00F34FE8"/>
    <w:rsid w:val="00F35DD1"/>
    <w:rsid w:val="00F419A0"/>
    <w:rsid w:val="00F43460"/>
    <w:rsid w:val="00F43987"/>
    <w:rsid w:val="00F47754"/>
    <w:rsid w:val="00F51883"/>
    <w:rsid w:val="00F520FF"/>
    <w:rsid w:val="00F52E13"/>
    <w:rsid w:val="00F54506"/>
    <w:rsid w:val="00F55D8D"/>
    <w:rsid w:val="00F560DF"/>
    <w:rsid w:val="00F579F8"/>
    <w:rsid w:val="00F60DE9"/>
    <w:rsid w:val="00F616DC"/>
    <w:rsid w:val="00F62F90"/>
    <w:rsid w:val="00F66341"/>
    <w:rsid w:val="00F66A3B"/>
    <w:rsid w:val="00F67FE5"/>
    <w:rsid w:val="00F70509"/>
    <w:rsid w:val="00F71064"/>
    <w:rsid w:val="00F71075"/>
    <w:rsid w:val="00F72283"/>
    <w:rsid w:val="00F72D04"/>
    <w:rsid w:val="00F737DD"/>
    <w:rsid w:val="00F73E7B"/>
    <w:rsid w:val="00F74028"/>
    <w:rsid w:val="00F776A1"/>
    <w:rsid w:val="00F77988"/>
    <w:rsid w:val="00F8100E"/>
    <w:rsid w:val="00F82219"/>
    <w:rsid w:val="00F85106"/>
    <w:rsid w:val="00F861F8"/>
    <w:rsid w:val="00F873AA"/>
    <w:rsid w:val="00F93664"/>
    <w:rsid w:val="00F936C1"/>
    <w:rsid w:val="00F93816"/>
    <w:rsid w:val="00F95308"/>
    <w:rsid w:val="00F975B8"/>
    <w:rsid w:val="00FA04AB"/>
    <w:rsid w:val="00FA1475"/>
    <w:rsid w:val="00FA64FE"/>
    <w:rsid w:val="00FA6958"/>
    <w:rsid w:val="00FB1EDA"/>
    <w:rsid w:val="00FB2221"/>
    <w:rsid w:val="00FB58E3"/>
    <w:rsid w:val="00FB5FFF"/>
    <w:rsid w:val="00FB6B6F"/>
    <w:rsid w:val="00FB6BA9"/>
    <w:rsid w:val="00FB7E5C"/>
    <w:rsid w:val="00FC0978"/>
    <w:rsid w:val="00FC28B4"/>
    <w:rsid w:val="00FC38DA"/>
    <w:rsid w:val="00FC538E"/>
    <w:rsid w:val="00FC58C2"/>
    <w:rsid w:val="00FC7F7D"/>
    <w:rsid w:val="00FD1469"/>
    <w:rsid w:val="00FD182A"/>
    <w:rsid w:val="00FD3D01"/>
    <w:rsid w:val="00FD429B"/>
    <w:rsid w:val="00FE0727"/>
    <w:rsid w:val="00FE178D"/>
    <w:rsid w:val="00FE4CBE"/>
    <w:rsid w:val="00FE5957"/>
    <w:rsid w:val="00FE5AAA"/>
    <w:rsid w:val="00FE6D66"/>
    <w:rsid w:val="00FF0233"/>
    <w:rsid w:val="00FF34E2"/>
    <w:rsid w:val="00FF5169"/>
    <w:rsid w:val="00FF5F64"/>
    <w:rsid w:val="00FF65CB"/>
    <w:rsid w:val="00FF73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6EC8"/>
  <w15:docId w15:val="{F67F468D-0440-41F9-BCA4-F4DC6D28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27AA8"/>
  </w:style>
  <w:style w:type="paragraph" w:styleId="Naslov1">
    <w:name w:val="heading 1"/>
    <w:basedOn w:val="Navaden"/>
    <w:next w:val="Navaden"/>
    <w:link w:val="Naslov1Znak"/>
    <w:uiPriority w:val="9"/>
    <w:qFormat/>
    <w:rsid w:val="00947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F953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86AA5"/>
    <w:pPr>
      <w:tabs>
        <w:tab w:val="center" w:pos="4536"/>
        <w:tab w:val="right" w:pos="9072"/>
      </w:tabs>
      <w:spacing w:after="0" w:line="240" w:lineRule="auto"/>
    </w:pPr>
  </w:style>
  <w:style w:type="character" w:customStyle="1" w:styleId="GlavaZnak">
    <w:name w:val="Glava Znak"/>
    <w:basedOn w:val="Privzetapisavaodstavka"/>
    <w:link w:val="Glava"/>
    <w:rsid w:val="00586AA5"/>
  </w:style>
  <w:style w:type="paragraph" w:styleId="Noga">
    <w:name w:val="footer"/>
    <w:basedOn w:val="Navaden"/>
    <w:link w:val="NogaZnak"/>
    <w:unhideWhenUsed/>
    <w:rsid w:val="00586AA5"/>
    <w:pPr>
      <w:tabs>
        <w:tab w:val="center" w:pos="4536"/>
        <w:tab w:val="right" w:pos="9072"/>
      </w:tabs>
      <w:spacing w:after="0" w:line="240" w:lineRule="auto"/>
    </w:pPr>
  </w:style>
  <w:style w:type="character" w:customStyle="1" w:styleId="NogaZnak">
    <w:name w:val="Noga Znak"/>
    <w:basedOn w:val="Privzetapisavaodstavka"/>
    <w:link w:val="Noga"/>
    <w:rsid w:val="00586AA5"/>
  </w:style>
  <w:style w:type="paragraph" w:styleId="Besedilooblaka">
    <w:name w:val="Balloon Text"/>
    <w:basedOn w:val="Navaden"/>
    <w:link w:val="BesedilooblakaZnak"/>
    <w:uiPriority w:val="99"/>
    <w:semiHidden/>
    <w:unhideWhenUsed/>
    <w:rsid w:val="00586A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6AA5"/>
    <w:rPr>
      <w:rFonts w:ascii="Tahoma" w:hAnsi="Tahoma" w:cs="Tahoma"/>
      <w:sz w:val="16"/>
      <w:szCs w:val="16"/>
    </w:rPr>
  </w:style>
  <w:style w:type="paragraph" w:styleId="Odstavekseznama">
    <w:name w:val="List Paragraph"/>
    <w:basedOn w:val="Navaden"/>
    <w:uiPriority w:val="34"/>
    <w:qFormat/>
    <w:rsid w:val="00D73F92"/>
    <w:pPr>
      <w:ind w:left="720"/>
      <w:contextualSpacing/>
    </w:pPr>
  </w:style>
  <w:style w:type="paragraph" w:styleId="Brezrazmikov">
    <w:name w:val="No Spacing"/>
    <w:uiPriority w:val="1"/>
    <w:qFormat/>
    <w:rsid w:val="00A358AD"/>
    <w:pPr>
      <w:spacing w:after="0" w:line="240" w:lineRule="auto"/>
    </w:pPr>
  </w:style>
  <w:style w:type="character" w:styleId="Hiperpovezava">
    <w:name w:val="Hyperlink"/>
    <w:basedOn w:val="Privzetapisavaodstavka"/>
    <w:uiPriority w:val="99"/>
    <w:unhideWhenUsed/>
    <w:rsid w:val="00A5680E"/>
    <w:rPr>
      <w:color w:val="0000FF"/>
      <w:u w:val="single"/>
    </w:rPr>
  </w:style>
  <w:style w:type="character" w:customStyle="1" w:styleId="Naslov1Znak">
    <w:name w:val="Naslov 1 Znak"/>
    <w:basedOn w:val="Privzetapisavaodstavka"/>
    <w:link w:val="Naslov1"/>
    <w:uiPriority w:val="9"/>
    <w:rsid w:val="0094773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B372D"/>
    <w:pPr>
      <w:autoSpaceDE w:val="0"/>
      <w:autoSpaceDN w:val="0"/>
      <w:adjustRightInd w:val="0"/>
      <w:spacing w:after="0" w:line="240" w:lineRule="auto"/>
    </w:pPr>
    <w:rPr>
      <w:rFonts w:ascii="Candara" w:eastAsia="Times New Roman" w:hAnsi="Candara" w:cs="Candara"/>
      <w:color w:val="000000"/>
      <w:sz w:val="24"/>
      <w:szCs w:val="24"/>
      <w:lang w:eastAsia="sl-SI"/>
    </w:rPr>
  </w:style>
  <w:style w:type="table" w:styleId="Tabelamrea">
    <w:name w:val="Table Grid"/>
    <w:basedOn w:val="Navadnatabela"/>
    <w:uiPriority w:val="59"/>
    <w:rsid w:val="007E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B84CBD"/>
    <w:pPr>
      <w:spacing w:after="0" w:line="240" w:lineRule="auto"/>
    </w:pPr>
    <w:rPr>
      <w:rFonts w:eastAsiaTheme="minorEastAsia"/>
      <w:lang w:eastAsia="sl-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Krepko">
    <w:name w:val="Strong"/>
    <w:uiPriority w:val="22"/>
    <w:qFormat/>
    <w:rsid w:val="00C44D39"/>
    <w:rPr>
      <w:b/>
      <w:bCs/>
    </w:rPr>
  </w:style>
  <w:style w:type="character" w:customStyle="1" w:styleId="Naslov2Znak">
    <w:name w:val="Naslov 2 Znak"/>
    <w:basedOn w:val="Privzetapisavaodstavka"/>
    <w:link w:val="Naslov2"/>
    <w:uiPriority w:val="9"/>
    <w:semiHidden/>
    <w:rsid w:val="00F95308"/>
    <w:rPr>
      <w:rFonts w:asciiTheme="majorHAnsi" w:eastAsiaTheme="majorEastAsia" w:hAnsiTheme="majorHAnsi" w:cstheme="majorBidi"/>
      <w:color w:val="365F91" w:themeColor="accent1" w:themeShade="BF"/>
      <w:sz w:val="26"/>
      <w:szCs w:val="26"/>
    </w:rPr>
  </w:style>
  <w:style w:type="table" w:customStyle="1" w:styleId="Svetelseznampoudarek51">
    <w:name w:val="Svetel seznam – poudarek 51"/>
    <w:basedOn w:val="Navadnatabela"/>
    <w:next w:val="Svetelseznampoudarek5"/>
    <w:uiPriority w:val="61"/>
    <w:rsid w:val="00E10A60"/>
    <w:pPr>
      <w:spacing w:after="0" w:line="240" w:lineRule="auto"/>
    </w:pPr>
    <w:rPr>
      <w:rFonts w:eastAsiaTheme="minorEastAsia"/>
      <w:lang w:eastAsia="sl-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avadensplet">
    <w:name w:val="Normal (Web)"/>
    <w:basedOn w:val="Navaden"/>
    <w:uiPriority w:val="99"/>
    <w:unhideWhenUsed/>
    <w:rsid w:val="005F143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4A6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9945">
      <w:bodyDiv w:val="1"/>
      <w:marLeft w:val="0"/>
      <w:marRight w:val="0"/>
      <w:marTop w:val="0"/>
      <w:marBottom w:val="0"/>
      <w:divBdr>
        <w:top w:val="none" w:sz="0" w:space="0" w:color="auto"/>
        <w:left w:val="none" w:sz="0" w:space="0" w:color="auto"/>
        <w:bottom w:val="none" w:sz="0" w:space="0" w:color="auto"/>
        <w:right w:val="none" w:sz="0" w:space="0" w:color="auto"/>
      </w:divBdr>
    </w:div>
    <w:div w:id="234097420">
      <w:bodyDiv w:val="1"/>
      <w:marLeft w:val="0"/>
      <w:marRight w:val="0"/>
      <w:marTop w:val="0"/>
      <w:marBottom w:val="0"/>
      <w:divBdr>
        <w:top w:val="none" w:sz="0" w:space="0" w:color="auto"/>
        <w:left w:val="none" w:sz="0" w:space="0" w:color="auto"/>
        <w:bottom w:val="none" w:sz="0" w:space="0" w:color="auto"/>
        <w:right w:val="none" w:sz="0" w:space="0" w:color="auto"/>
      </w:divBdr>
    </w:div>
    <w:div w:id="509491471">
      <w:bodyDiv w:val="1"/>
      <w:marLeft w:val="0"/>
      <w:marRight w:val="0"/>
      <w:marTop w:val="0"/>
      <w:marBottom w:val="0"/>
      <w:divBdr>
        <w:top w:val="none" w:sz="0" w:space="0" w:color="auto"/>
        <w:left w:val="none" w:sz="0" w:space="0" w:color="auto"/>
        <w:bottom w:val="none" w:sz="0" w:space="0" w:color="auto"/>
        <w:right w:val="none" w:sz="0" w:space="0" w:color="auto"/>
      </w:divBdr>
    </w:div>
    <w:div w:id="581765928">
      <w:bodyDiv w:val="1"/>
      <w:marLeft w:val="0"/>
      <w:marRight w:val="0"/>
      <w:marTop w:val="0"/>
      <w:marBottom w:val="0"/>
      <w:divBdr>
        <w:top w:val="none" w:sz="0" w:space="0" w:color="auto"/>
        <w:left w:val="none" w:sz="0" w:space="0" w:color="auto"/>
        <w:bottom w:val="none" w:sz="0" w:space="0" w:color="auto"/>
        <w:right w:val="none" w:sz="0" w:space="0" w:color="auto"/>
      </w:divBdr>
    </w:div>
    <w:div w:id="823744503">
      <w:bodyDiv w:val="1"/>
      <w:marLeft w:val="0"/>
      <w:marRight w:val="0"/>
      <w:marTop w:val="0"/>
      <w:marBottom w:val="0"/>
      <w:divBdr>
        <w:top w:val="none" w:sz="0" w:space="0" w:color="auto"/>
        <w:left w:val="none" w:sz="0" w:space="0" w:color="auto"/>
        <w:bottom w:val="none" w:sz="0" w:space="0" w:color="auto"/>
        <w:right w:val="none" w:sz="0" w:space="0" w:color="auto"/>
      </w:divBdr>
    </w:div>
    <w:div w:id="831481699">
      <w:bodyDiv w:val="1"/>
      <w:marLeft w:val="0"/>
      <w:marRight w:val="0"/>
      <w:marTop w:val="0"/>
      <w:marBottom w:val="0"/>
      <w:divBdr>
        <w:top w:val="none" w:sz="0" w:space="0" w:color="auto"/>
        <w:left w:val="none" w:sz="0" w:space="0" w:color="auto"/>
        <w:bottom w:val="none" w:sz="0" w:space="0" w:color="auto"/>
        <w:right w:val="none" w:sz="0" w:space="0" w:color="auto"/>
      </w:divBdr>
    </w:div>
    <w:div w:id="831530119">
      <w:bodyDiv w:val="1"/>
      <w:marLeft w:val="0"/>
      <w:marRight w:val="0"/>
      <w:marTop w:val="0"/>
      <w:marBottom w:val="0"/>
      <w:divBdr>
        <w:top w:val="none" w:sz="0" w:space="0" w:color="auto"/>
        <w:left w:val="none" w:sz="0" w:space="0" w:color="auto"/>
        <w:bottom w:val="none" w:sz="0" w:space="0" w:color="auto"/>
        <w:right w:val="none" w:sz="0" w:space="0" w:color="auto"/>
      </w:divBdr>
    </w:div>
    <w:div w:id="840316391">
      <w:bodyDiv w:val="1"/>
      <w:marLeft w:val="0"/>
      <w:marRight w:val="0"/>
      <w:marTop w:val="0"/>
      <w:marBottom w:val="0"/>
      <w:divBdr>
        <w:top w:val="none" w:sz="0" w:space="0" w:color="auto"/>
        <w:left w:val="none" w:sz="0" w:space="0" w:color="auto"/>
        <w:bottom w:val="none" w:sz="0" w:space="0" w:color="auto"/>
        <w:right w:val="none" w:sz="0" w:space="0" w:color="auto"/>
      </w:divBdr>
    </w:div>
    <w:div w:id="911701743">
      <w:bodyDiv w:val="1"/>
      <w:marLeft w:val="0"/>
      <w:marRight w:val="0"/>
      <w:marTop w:val="0"/>
      <w:marBottom w:val="0"/>
      <w:divBdr>
        <w:top w:val="none" w:sz="0" w:space="0" w:color="auto"/>
        <w:left w:val="none" w:sz="0" w:space="0" w:color="auto"/>
        <w:bottom w:val="none" w:sz="0" w:space="0" w:color="auto"/>
        <w:right w:val="none" w:sz="0" w:space="0" w:color="auto"/>
      </w:divBdr>
    </w:div>
    <w:div w:id="1007631165">
      <w:bodyDiv w:val="1"/>
      <w:marLeft w:val="0"/>
      <w:marRight w:val="0"/>
      <w:marTop w:val="0"/>
      <w:marBottom w:val="0"/>
      <w:divBdr>
        <w:top w:val="none" w:sz="0" w:space="0" w:color="auto"/>
        <w:left w:val="none" w:sz="0" w:space="0" w:color="auto"/>
        <w:bottom w:val="none" w:sz="0" w:space="0" w:color="auto"/>
        <w:right w:val="none" w:sz="0" w:space="0" w:color="auto"/>
      </w:divBdr>
    </w:div>
    <w:div w:id="1066680955">
      <w:bodyDiv w:val="1"/>
      <w:marLeft w:val="0"/>
      <w:marRight w:val="0"/>
      <w:marTop w:val="0"/>
      <w:marBottom w:val="0"/>
      <w:divBdr>
        <w:top w:val="none" w:sz="0" w:space="0" w:color="auto"/>
        <w:left w:val="none" w:sz="0" w:space="0" w:color="auto"/>
        <w:bottom w:val="none" w:sz="0" w:space="0" w:color="auto"/>
        <w:right w:val="none" w:sz="0" w:space="0" w:color="auto"/>
      </w:divBdr>
    </w:div>
    <w:div w:id="1133597292">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171024646">
      <w:bodyDiv w:val="1"/>
      <w:marLeft w:val="0"/>
      <w:marRight w:val="0"/>
      <w:marTop w:val="0"/>
      <w:marBottom w:val="0"/>
      <w:divBdr>
        <w:top w:val="none" w:sz="0" w:space="0" w:color="auto"/>
        <w:left w:val="none" w:sz="0" w:space="0" w:color="auto"/>
        <w:bottom w:val="none" w:sz="0" w:space="0" w:color="auto"/>
        <w:right w:val="none" w:sz="0" w:space="0" w:color="auto"/>
      </w:divBdr>
    </w:div>
    <w:div w:id="1244099114">
      <w:bodyDiv w:val="1"/>
      <w:marLeft w:val="0"/>
      <w:marRight w:val="0"/>
      <w:marTop w:val="0"/>
      <w:marBottom w:val="0"/>
      <w:divBdr>
        <w:top w:val="none" w:sz="0" w:space="0" w:color="auto"/>
        <w:left w:val="none" w:sz="0" w:space="0" w:color="auto"/>
        <w:bottom w:val="none" w:sz="0" w:space="0" w:color="auto"/>
        <w:right w:val="none" w:sz="0" w:space="0" w:color="auto"/>
      </w:divBdr>
    </w:div>
    <w:div w:id="1272130443">
      <w:bodyDiv w:val="1"/>
      <w:marLeft w:val="0"/>
      <w:marRight w:val="0"/>
      <w:marTop w:val="0"/>
      <w:marBottom w:val="0"/>
      <w:divBdr>
        <w:top w:val="none" w:sz="0" w:space="0" w:color="auto"/>
        <w:left w:val="none" w:sz="0" w:space="0" w:color="auto"/>
        <w:bottom w:val="none" w:sz="0" w:space="0" w:color="auto"/>
        <w:right w:val="none" w:sz="0" w:space="0" w:color="auto"/>
      </w:divBdr>
    </w:div>
    <w:div w:id="1464538146">
      <w:bodyDiv w:val="1"/>
      <w:marLeft w:val="0"/>
      <w:marRight w:val="0"/>
      <w:marTop w:val="0"/>
      <w:marBottom w:val="0"/>
      <w:divBdr>
        <w:top w:val="none" w:sz="0" w:space="0" w:color="auto"/>
        <w:left w:val="none" w:sz="0" w:space="0" w:color="auto"/>
        <w:bottom w:val="none" w:sz="0" w:space="0" w:color="auto"/>
        <w:right w:val="none" w:sz="0" w:space="0" w:color="auto"/>
      </w:divBdr>
    </w:div>
    <w:div w:id="1475368443">
      <w:bodyDiv w:val="1"/>
      <w:marLeft w:val="0"/>
      <w:marRight w:val="0"/>
      <w:marTop w:val="0"/>
      <w:marBottom w:val="0"/>
      <w:divBdr>
        <w:top w:val="none" w:sz="0" w:space="0" w:color="auto"/>
        <w:left w:val="none" w:sz="0" w:space="0" w:color="auto"/>
        <w:bottom w:val="none" w:sz="0" w:space="0" w:color="auto"/>
        <w:right w:val="none" w:sz="0" w:space="0" w:color="auto"/>
      </w:divBdr>
    </w:div>
    <w:div w:id="1568107128">
      <w:bodyDiv w:val="1"/>
      <w:marLeft w:val="0"/>
      <w:marRight w:val="0"/>
      <w:marTop w:val="0"/>
      <w:marBottom w:val="0"/>
      <w:divBdr>
        <w:top w:val="none" w:sz="0" w:space="0" w:color="auto"/>
        <w:left w:val="none" w:sz="0" w:space="0" w:color="auto"/>
        <w:bottom w:val="none" w:sz="0" w:space="0" w:color="auto"/>
        <w:right w:val="none" w:sz="0" w:space="0" w:color="auto"/>
      </w:divBdr>
    </w:div>
    <w:div w:id="1596134872">
      <w:bodyDiv w:val="1"/>
      <w:marLeft w:val="0"/>
      <w:marRight w:val="0"/>
      <w:marTop w:val="0"/>
      <w:marBottom w:val="0"/>
      <w:divBdr>
        <w:top w:val="none" w:sz="0" w:space="0" w:color="auto"/>
        <w:left w:val="none" w:sz="0" w:space="0" w:color="auto"/>
        <w:bottom w:val="none" w:sz="0" w:space="0" w:color="auto"/>
        <w:right w:val="none" w:sz="0" w:space="0" w:color="auto"/>
      </w:divBdr>
    </w:div>
    <w:div w:id="1601178712">
      <w:bodyDiv w:val="1"/>
      <w:marLeft w:val="0"/>
      <w:marRight w:val="0"/>
      <w:marTop w:val="0"/>
      <w:marBottom w:val="0"/>
      <w:divBdr>
        <w:top w:val="none" w:sz="0" w:space="0" w:color="auto"/>
        <w:left w:val="none" w:sz="0" w:space="0" w:color="auto"/>
        <w:bottom w:val="none" w:sz="0" w:space="0" w:color="auto"/>
        <w:right w:val="none" w:sz="0" w:space="0" w:color="auto"/>
      </w:divBdr>
    </w:div>
    <w:div w:id="1688217971">
      <w:bodyDiv w:val="1"/>
      <w:marLeft w:val="0"/>
      <w:marRight w:val="0"/>
      <w:marTop w:val="0"/>
      <w:marBottom w:val="0"/>
      <w:divBdr>
        <w:top w:val="none" w:sz="0" w:space="0" w:color="auto"/>
        <w:left w:val="none" w:sz="0" w:space="0" w:color="auto"/>
        <w:bottom w:val="none" w:sz="0" w:space="0" w:color="auto"/>
        <w:right w:val="none" w:sz="0" w:space="0" w:color="auto"/>
      </w:divBdr>
    </w:div>
    <w:div w:id="1697927122">
      <w:bodyDiv w:val="1"/>
      <w:marLeft w:val="0"/>
      <w:marRight w:val="0"/>
      <w:marTop w:val="0"/>
      <w:marBottom w:val="0"/>
      <w:divBdr>
        <w:top w:val="none" w:sz="0" w:space="0" w:color="auto"/>
        <w:left w:val="none" w:sz="0" w:space="0" w:color="auto"/>
        <w:bottom w:val="none" w:sz="0" w:space="0" w:color="auto"/>
        <w:right w:val="none" w:sz="0" w:space="0" w:color="auto"/>
      </w:divBdr>
    </w:div>
    <w:div w:id="1750078389">
      <w:bodyDiv w:val="1"/>
      <w:marLeft w:val="0"/>
      <w:marRight w:val="0"/>
      <w:marTop w:val="0"/>
      <w:marBottom w:val="0"/>
      <w:divBdr>
        <w:top w:val="none" w:sz="0" w:space="0" w:color="auto"/>
        <w:left w:val="none" w:sz="0" w:space="0" w:color="auto"/>
        <w:bottom w:val="none" w:sz="0" w:space="0" w:color="auto"/>
        <w:right w:val="none" w:sz="0" w:space="0" w:color="auto"/>
      </w:divBdr>
    </w:div>
    <w:div w:id="1788307085">
      <w:bodyDiv w:val="1"/>
      <w:marLeft w:val="0"/>
      <w:marRight w:val="0"/>
      <w:marTop w:val="0"/>
      <w:marBottom w:val="0"/>
      <w:divBdr>
        <w:top w:val="none" w:sz="0" w:space="0" w:color="auto"/>
        <w:left w:val="none" w:sz="0" w:space="0" w:color="auto"/>
        <w:bottom w:val="none" w:sz="0" w:space="0" w:color="auto"/>
        <w:right w:val="none" w:sz="0" w:space="0" w:color="auto"/>
      </w:divBdr>
    </w:div>
    <w:div w:id="1954051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vp-rs.si/wp-content/uploads/2012/02/prvi-koraki-v-svetu-prome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6AAB-A78B-487C-9602-6613B19A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7322</Words>
  <Characters>41737</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Pogorelčnik Simona</dc:creator>
  <cp:keywords/>
  <dc:description/>
  <cp:lastModifiedBy>Sevčnikar Saša</cp:lastModifiedBy>
  <cp:revision>2</cp:revision>
  <cp:lastPrinted>2022-08-24T10:37:00Z</cp:lastPrinted>
  <dcterms:created xsi:type="dcterms:W3CDTF">2024-08-26T09:36:00Z</dcterms:created>
  <dcterms:modified xsi:type="dcterms:W3CDTF">2024-08-26T09:36:00Z</dcterms:modified>
</cp:coreProperties>
</file>